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55850" w14:textId="77777777" w:rsidR="00B87D32" w:rsidRPr="00016AF6" w:rsidRDefault="00B87D32" w:rsidP="00B87D32">
      <w:pPr>
        <w:ind w:left="5103"/>
        <w:jc w:val="both"/>
        <w:rPr>
          <w:lang w:val="lt-LT"/>
        </w:rPr>
      </w:pPr>
      <w:r w:rsidRPr="00016AF6">
        <w:rPr>
          <w:lang w:val="lt-LT"/>
        </w:rPr>
        <w:t xml:space="preserve">Savivaldybės nekilnojamųjų daiktų pardavimo viešame aukcione organizavimo ir vykdymo </w:t>
      </w:r>
      <w:r w:rsidRPr="009C66F2">
        <w:rPr>
          <w:lang w:val="lt-LT"/>
        </w:rPr>
        <w:t>komisijos posėdžio 202</w:t>
      </w:r>
      <w:r>
        <w:rPr>
          <w:lang w:val="lt-LT"/>
        </w:rPr>
        <w:t>6</w:t>
      </w:r>
      <w:r w:rsidRPr="009C66F2">
        <w:rPr>
          <w:lang w:val="lt-LT"/>
        </w:rPr>
        <w:t xml:space="preserve"> m. </w:t>
      </w:r>
      <w:r>
        <w:rPr>
          <w:lang w:val="lt-LT"/>
        </w:rPr>
        <w:t>rugpjūčio 14</w:t>
      </w:r>
      <w:r w:rsidRPr="009C66F2">
        <w:rPr>
          <w:lang w:val="lt-LT"/>
        </w:rPr>
        <w:t xml:space="preserve"> d. protokolo Nr. 10-AP-</w:t>
      </w:r>
      <w:r>
        <w:rPr>
          <w:lang w:val="lt-LT"/>
        </w:rPr>
        <w:t>37</w:t>
      </w:r>
      <w:r w:rsidRPr="009C66F2">
        <w:rPr>
          <w:lang w:val="lt-LT"/>
        </w:rPr>
        <w:t>, 2 priedas</w:t>
      </w:r>
    </w:p>
    <w:p w14:paraId="1639CA7C" w14:textId="77777777" w:rsidR="00B87D32" w:rsidRPr="00A12856" w:rsidRDefault="00B87D32" w:rsidP="00B87D32">
      <w:pPr>
        <w:autoSpaceDE w:val="0"/>
        <w:autoSpaceDN w:val="0"/>
        <w:adjustRightInd w:val="0"/>
        <w:jc w:val="both"/>
        <w:rPr>
          <w:b/>
          <w:color w:val="C00000"/>
          <w:lang w:val="lt-LT"/>
        </w:rPr>
      </w:pPr>
    </w:p>
    <w:p w14:paraId="4219AD38" w14:textId="77777777" w:rsidR="00B87D32" w:rsidRPr="00A12856" w:rsidRDefault="00B87D32" w:rsidP="00B87D32">
      <w:pPr>
        <w:autoSpaceDE w:val="0"/>
        <w:autoSpaceDN w:val="0"/>
        <w:adjustRightInd w:val="0"/>
        <w:jc w:val="center"/>
        <w:rPr>
          <w:b/>
          <w:noProof/>
          <w:lang w:val="lt-LT" w:eastAsia="en-GB"/>
        </w:rPr>
      </w:pPr>
      <w:r w:rsidRPr="00A12856">
        <w:rPr>
          <w:b/>
          <w:lang w:val="lt-LT"/>
        </w:rPr>
        <w:t>NEKILNOJAMOJO TURTO ANYKŠČIŲ R. SAV., KAVARSKO SEN., JANUŠAVOS K., GINTARO G. 14, 14-3</w:t>
      </w:r>
      <w:r w:rsidRPr="00234106">
        <w:rPr>
          <w:b/>
          <w:lang w:val="lt-LT"/>
        </w:rPr>
        <w:t>, VIEŠO AUKCIONO SĄLYG</w:t>
      </w:r>
      <w:r w:rsidRPr="00234106">
        <w:rPr>
          <w:b/>
          <w:bCs/>
          <w:lang w:val="lt-LT" w:eastAsia="en-GB"/>
        </w:rPr>
        <w:t>OS</w:t>
      </w:r>
    </w:p>
    <w:p w14:paraId="6E1723B1" w14:textId="77777777" w:rsidR="00B87D32" w:rsidRPr="009A0205" w:rsidRDefault="00B87D32" w:rsidP="00B87D32">
      <w:pPr>
        <w:autoSpaceDE w:val="0"/>
        <w:autoSpaceDN w:val="0"/>
        <w:adjustRightInd w:val="0"/>
        <w:jc w:val="both"/>
        <w:rPr>
          <w:b/>
          <w:bCs/>
          <w:color w:val="C00000"/>
          <w:lang w:val="lt-LT" w:eastAsia="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848"/>
        <w:gridCol w:w="4082"/>
      </w:tblGrid>
      <w:tr w:rsidR="00B87D32" w:rsidRPr="009A0205" w14:paraId="7D45993F" w14:textId="77777777" w:rsidTr="00295AB4">
        <w:tc>
          <w:tcPr>
            <w:tcW w:w="709" w:type="dxa"/>
            <w:vMerge w:val="restart"/>
          </w:tcPr>
          <w:p w14:paraId="08C14227" w14:textId="77777777" w:rsidR="00B87D32" w:rsidRPr="0003711E" w:rsidRDefault="00B87D32" w:rsidP="00295AB4">
            <w:pPr>
              <w:jc w:val="right"/>
              <w:rPr>
                <w:rFonts w:eastAsia="Calibri"/>
                <w:lang w:val="lt-LT" w:eastAsia="en-US"/>
              </w:rPr>
            </w:pPr>
            <w:r w:rsidRPr="0003711E">
              <w:rPr>
                <w:rFonts w:eastAsia="Calibri"/>
                <w:lang w:val="lt-LT" w:eastAsia="en-US"/>
              </w:rPr>
              <w:t>1.</w:t>
            </w:r>
          </w:p>
        </w:tc>
        <w:tc>
          <w:tcPr>
            <w:tcW w:w="8930" w:type="dxa"/>
            <w:gridSpan w:val="2"/>
          </w:tcPr>
          <w:p w14:paraId="79138797" w14:textId="77777777" w:rsidR="00B87D32" w:rsidRPr="0003711E" w:rsidRDefault="00B87D32" w:rsidP="00295AB4">
            <w:pPr>
              <w:rPr>
                <w:rFonts w:eastAsia="Calibri"/>
                <w:b/>
                <w:i/>
                <w:lang w:val="lt-LT" w:eastAsia="en-US"/>
              </w:rPr>
            </w:pPr>
            <w:r w:rsidRPr="0003711E">
              <w:rPr>
                <w:rFonts w:eastAsia="Calibri"/>
                <w:b/>
                <w:i/>
                <w:lang w:val="lt-LT" w:eastAsia="en-US"/>
              </w:rPr>
              <w:t>Aukciono organizatorius</w:t>
            </w:r>
          </w:p>
        </w:tc>
      </w:tr>
      <w:tr w:rsidR="00B87D32" w:rsidRPr="00780784" w14:paraId="4E65F016" w14:textId="77777777" w:rsidTr="00295AB4">
        <w:tc>
          <w:tcPr>
            <w:tcW w:w="709" w:type="dxa"/>
            <w:vMerge/>
          </w:tcPr>
          <w:p w14:paraId="72150D94" w14:textId="77777777" w:rsidR="00B87D32" w:rsidRPr="0003711E" w:rsidRDefault="00B87D32" w:rsidP="00295AB4">
            <w:pPr>
              <w:jc w:val="right"/>
              <w:rPr>
                <w:rFonts w:eastAsia="Calibri"/>
                <w:lang w:val="lt-LT" w:eastAsia="en-US"/>
              </w:rPr>
            </w:pPr>
          </w:p>
        </w:tc>
        <w:tc>
          <w:tcPr>
            <w:tcW w:w="8930" w:type="dxa"/>
            <w:gridSpan w:val="2"/>
          </w:tcPr>
          <w:p w14:paraId="2CB6E52C" w14:textId="77777777" w:rsidR="00B87D32" w:rsidRPr="0003711E" w:rsidRDefault="00B87D32" w:rsidP="00295AB4">
            <w:pPr>
              <w:rPr>
                <w:rFonts w:eastAsia="Calibri"/>
                <w:lang w:val="lt-LT" w:eastAsia="en-US"/>
              </w:rPr>
            </w:pPr>
            <w:r w:rsidRPr="0003711E">
              <w:rPr>
                <w:rFonts w:eastAsia="Calibri"/>
                <w:lang w:val="lt-LT" w:eastAsia="en-US"/>
              </w:rPr>
              <w:t xml:space="preserve">Anykščių rajono savivaldybės administracija, įmonės kodas 188774637, buveinė </w:t>
            </w:r>
          </w:p>
          <w:p w14:paraId="7F828CF1" w14:textId="77777777" w:rsidR="00B87D32" w:rsidRPr="0003711E" w:rsidRDefault="00B87D32" w:rsidP="00295AB4">
            <w:pPr>
              <w:rPr>
                <w:rFonts w:eastAsia="Calibri"/>
                <w:lang w:val="lt-LT" w:eastAsia="en-US"/>
              </w:rPr>
            </w:pPr>
            <w:r w:rsidRPr="0003711E">
              <w:rPr>
                <w:rFonts w:eastAsia="Calibri"/>
                <w:lang w:val="lt-LT" w:eastAsia="en-US"/>
              </w:rPr>
              <w:t>J. Biliūno g. 23, 29111 Anykščiai (toliau – Savivaldybės administracija).</w:t>
            </w:r>
          </w:p>
        </w:tc>
      </w:tr>
      <w:tr w:rsidR="00B87D32" w:rsidRPr="009A0205" w14:paraId="22754DFF" w14:textId="77777777" w:rsidTr="00295AB4">
        <w:trPr>
          <w:trHeight w:val="309"/>
        </w:trPr>
        <w:tc>
          <w:tcPr>
            <w:tcW w:w="709" w:type="dxa"/>
            <w:vMerge w:val="restart"/>
          </w:tcPr>
          <w:p w14:paraId="37B8639E" w14:textId="77777777" w:rsidR="00B87D32" w:rsidRPr="009C66F2" w:rsidRDefault="00B87D32" w:rsidP="00295AB4">
            <w:pPr>
              <w:jc w:val="right"/>
              <w:rPr>
                <w:rFonts w:eastAsia="Calibri"/>
                <w:lang w:val="lt-LT" w:eastAsia="en-US"/>
              </w:rPr>
            </w:pPr>
            <w:r w:rsidRPr="009C66F2">
              <w:rPr>
                <w:rFonts w:eastAsia="Calibri"/>
                <w:lang w:val="lt-LT" w:eastAsia="en-US"/>
              </w:rPr>
              <w:t>2.</w:t>
            </w:r>
          </w:p>
        </w:tc>
        <w:tc>
          <w:tcPr>
            <w:tcW w:w="8930" w:type="dxa"/>
            <w:gridSpan w:val="2"/>
          </w:tcPr>
          <w:p w14:paraId="37D28641" w14:textId="77777777" w:rsidR="00B87D32" w:rsidRPr="0003711E" w:rsidRDefault="00B87D32" w:rsidP="00295AB4">
            <w:pPr>
              <w:rPr>
                <w:rFonts w:eastAsia="Calibri"/>
                <w:b/>
                <w:i/>
                <w:lang w:val="lt-LT" w:eastAsia="en-US"/>
              </w:rPr>
            </w:pPr>
            <w:r w:rsidRPr="009C66F2">
              <w:rPr>
                <w:rFonts w:eastAsia="Calibri"/>
                <w:b/>
                <w:i/>
                <w:lang w:val="lt-LT" w:eastAsia="en-US"/>
              </w:rPr>
              <w:t>Aukciono vykdymo būdas</w:t>
            </w:r>
          </w:p>
        </w:tc>
      </w:tr>
      <w:tr w:rsidR="00B87D32" w:rsidRPr="00780784" w14:paraId="4751EDFB" w14:textId="77777777" w:rsidTr="00295AB4">
        <w:trPr>
          <w:trHeight w:val="540"/>
        </w:trPr>
        <w:tc>
          <w:tcPr>
            <w:tcW w:w="709" w:type="dxa"/>
            <w:vMerge/>
          </w:tcPr>
          <w:p w14:paraId="093DF613" w14:textId="77777777" w:rsidR="00B87D32" w:rsidRPr="0003711E" w:rsidRDefault="00B87D32" w:rsidP="00295AB4">
            <w:pPr>
              <w:jc w:val="right"/>
              <w:rPr>
                <w:rFonts w:eastAsia="Calibri"/>
                <w:lang w:val="lt-LT" w:eastAsia="en-US"/>
              </w:rPr>
            </w:pPr>
          </w:p>
        </w:tc>
        <w:tc>
          <w:tcPr>
            <w:tcW w:w="8930" w:type="dxa"/>
            <w:gridSpan w:val="2"/>
          </w:tcPr>
          <w:p w14:paraId="2915E07D" w14:textId="77777777" w:rsidR="00B87D32" w:rsidRPr="0003711E" w:rsidRDefault="00B87D32" w:rsidP="00295AB4">
            <w:pPr>
              <w:rPr>
                <w:rFonts w:eastAsia="Calibri"/>
                <w:lang w:val="lt-LT" w:eastAsia="en-US"/>
              </w:rPr>
            </w:pPr>
            <w:r w:rsidRPr="0003711E">
              <w:rPr>
                <w:rFonts w:eastAsia="Calibri"/>
                <w:lang w:val="lt-LT" w:eastAsia="en-US"/>
              </w:rPr>
              <w:t xml:space="preserve">Vykdomas elektroninis aukcionas, aukciono dalyviams internetu registruojantis VĮ Registrų centro administruojamoje svetainėje </w:t>
            </w:r>
            <w:hyperlink r:id="rId4" w:history="1">
              <w:r w:rsidRPr="0003711E">
                <w:rPr>
                  <w:rFonts w:eastAsia="Calibri"/>
                  <w:b/>
                  <w:u w:val="single"/>
                  <w:lang w:val="lt-LT" w:eastAsia="en-US"/>
                </w:rPr>
                <w:t>www.evarzytynes.lt</w:t>
              </w:r>
            </w:hyperlink>
            <w:r w:rsidRPr="0003711E">
              <w:rPr>
                <w:rFonts w:eastAsia="Calibri"/>
                <w:b/>
                <w:u w:val="single"/>
                <w:lang w:val="lt-LT" w:eastAsia="en-US"/>
              </w:rPr>
              <w:t xml:space="preserve"> </w:t>
            </w:r>
          </w:p>
        </w:tc>
      </w:tr>
      <w:tr w:rsidR="00B87D32" w:rsidRPr="00780784" w14:paraId="2636A22F" w14:textId="77777777" w:rsidTr="00295AB4">
        <w:tc>
          <w:tcPr>
            <w:tcW w:w="709" w:type="dxa"/>
            <w:vMerge w:val="restart"/>
          </w:tcPr>
          <w:p w14:paraId="2D239678" w14:textId="77777777" w:rsidR="00B87D32" w:rsidRPr="0003711E" w:rsidRDefault="00B87D32" w:rsidP="00295AB4">
            <w:pPr>
              <w:jc w:val="right"/>
              <w:rPr>
                <w:rFonts w:eastAsia="Calibri"/>
                <w:lang w:val="lt-LT" w:eastAsia="en-US"/>
              </w:rPr>
            </w:pPr>
            <w:r w:rsidRPr="0003711E">
              <w:rPr>
                <w:rFonts w:eastAsia="Calibri"/>
                <w:lang w:val="lt-LT" w:eastAsia="en-US"/>
              </w:rPr>
              <w:t>3.</w:t>
            </w:r>
          </w:p>
        </w:tc>
        <w:tc>
          <w:tcPr>
            <w:tcW w:w="8930" w:type="dxa"/>
            <w:gridSpan w:val="2"/>
          </w:tcPr>
          <w:p w14:paraId="49503CBB" w14:textId="77777777" w:rsidR="00B87D32" w:rsidRPr="0003711E" w:rsidRDefault="00B87D32" w:rsidP="00295AB4">
            <w:pPr>
              <w:jc w:val="both"/>
              <w:rPr>
                <w:rFonts w:eastAsia="Calibri"/>
                <w:i/>
                <w:lang w:val="lt-LT" w:eastAsia="en-US"/>
              </w:rPr>
            </w:pPr>
            <w:r w:rsidRPr="0003711E">
              <w:rPr>
                <w:rFonts w:eastAsia="Calibri"/>
                <w:b/>
                <w:i/>
                <w:lang w:val="lt-LT" w:eastAsia="en-US"/>
              </w:rPr>
              <w:t>Informacija apie parduodamą turtą</w:t>
            </w:r>
            <w:r w:rsidRPr="0003711E">
              <w:rPr>
                <w:rFonts w:eastAsia="Calibri"/>
                <w:i/>
                <w:lang w:val="lt-LT" w:eastAsia="en-US"/>
              </w:rPr>
              <w:t xml:space="preserve"> (turto pavadinimas, unikalus numeris, adresas, žemės sklypo kadastro numeris, plotas, pagrindinė tikslinė naudojimo paskirtis ir naudojimo būdas, specialiosios žemės naudojimo sąlygos ir kiti teisės aktuose nustatyti apribojimai, žemės servitutai ir informacija ar žemės sklypas parduodamas, ar nuomojamas, kiti turto identifikavimo duomenys)</w:t>
            </w:r>
          </w:p>
        </w:tc>
      </w:tr>
      <w:tr w:rsidR="00B87D32" w:rsidRPr="00780784" w14:paraId="4E38A659" w14:textId="77777777" w:rsidTr="00295AB4">
        <w:tc>
          <w:tcPr>
            <w:tcW w:w="709" w:type="dxa"/>
            <w:vMerge/>
          </w:tcPr>
          <w:p w14:paraId="18F8AD28" w14:textId="77777777" w:rsidR="00B87D32" w:rsidRPr="0003711E" w:rsidRDefault="00B87D32" w:rsidP="00295AB4">
            <w:pPr>
              <w:jc w:val="right"/>
              <w:rPr>
                <w:rFonts w:eastAsia="Calibri"/>
                <w:b/>
                <w:lang w:val="lt-LT" w:eastAsia="en-US"/>
              </w:rPr>
            </w:pPr>
          </w:p>
        </w:tc>
        <w:tc>
          <w:tcPr>
            <w:tcW w:w="8930" w:type="dxa"/>
            <w:gridSpan w:val="2"/>
          </w:tcPr>
          <w:p w14:paraId="1717A755" w14:textId="77777777" w:rsidR="00B87D32" w:rsidRPr="0003711E" w:rsidRDefault="00B87D32" w:rsidP="00295AB4">
            <w:pPr>
              <w:jc w:val="both"/>
              <w:rPr>
                <w:lang w:val="lt-LT"/>
              </w:rPr>
            </w:pPr>
            <w:r w:rsidRPr="0003711E">
              <w:rPr>
                <w:rFonts w:eastAsia="Calibri"/>
                <w:b/>
                <w:lang w:val="lt-LT" w:eastAsia="en-US"/>
              </w:rPr>
              <w:t xml:space="preserve">Parduodamas nekilnojamasis turtas </w:t>
            </w:r>
            <w:r w:rsidRPr="0003711E">
              <w:rPr>
                <w:b/>
                <w:lang w:val="lt-LT"/>
              </w:rPr>
              <w:t xml:space="preserve">Anykščių r. sav., Kavarsko sen., </w:t>
            </w:r>
            <w:proofErr w:type="spellStart"/>
            <w:r w:rsidRPr="0003711E">
              <w:rPr>
                <w:b/>
                <w:lang w:val="lt-LT"/>
              </w:rPr>
              <w:t>Janušavos</w:t>
            </w:r>
            <w:proofErr w:type="spellEnd"/>
            <w:r w:rsidRPr="0003711E">
              <w:rPr>
                <w:b/>
                <w:lang w:val="lt-LT"/>
              </w:rPr>
              <w:t xml:space="preserve"> k., Gintaro g. </w:t>
            </w:r>
            <w:r w:rsidRPr="009C66F2">
              <w:rPr>
                <w:b/>
                <w:lang w:val="lt-LT"/>
              </w:rPr>
              <w:t>14</w:t>
            </w:r>
            <w:r w:rsidRPr="0003711E">
              <w:rPr>
                <w:b/>
                <w:lang w:val="lt-LT"/>
              </w:rPr>
              <w:t>-</w:t>
            </w:r>
            <w:r>
              <w:rPr>
                <w:b/>
                <w:lang w:val="lt-LT"/>
              </w:rPr>
              <w:t>3</w:t>
            </w:r>
            <w:r w:rsidRPr="0003711E">
              <w:rPr>
                <w:b/>
                <w:lang w:val="lt-LT"/>
              </w:rPr>
              <w:t>:</w:t>
            </w:r>
            <w:r w:rsidRPr="0003711E">
              <w:rPr>
                <w:lang w:val="lt-LT"/>
              </w:rPr>
              <w:t xml:space="preserve"> n</w:t>
            </w:r>
            <w:r w:rsidRPr="0003711E">
              <w:rPr>
                <w:bCs/>
                <w:lang w:val="lt-LT"/>
              </w:rPr>
              <w:t>egyvenamoji patalpa-</w:t>
            </w:r>
            <w:r>
              <w:rPr>
                <w:bCs/>
                <w:lang w:val="lt-LT"/>
              </w:rPr>
              <w:t>medicinos punktas</w:t>
            </w:r>
            <w:r w:rsidRPr="0003711E">
              <w:rPr>
                <w:bCs/>
                <w:lang w:val="lt-LT"/>
              </w:rPr>
              <w:t xml:space="preserve">, unikalus Nr. </w:t>
            </w:r>
            <w:r>
              <w:rPr>
                <w:bCs/>
                <w:lang w:val="lt-LT"/>
              </w:rPr>
              <w:t>3498-2014-3013</w:t>
            </w:r>
            <w:r w:rsidRPr="0003711E">
              <w:rPr>
                <w:bCs/>
                <w:lang w:val="lt-LT"/>
              </w:rPr>
              <w:t>:</w:t>
            </w:r>
            <w:r>
              <w:rPr>
                <w:bCs/>
                <w:lang w:val="lt-LT"/>
              </w:rPr>
              <w:t xml:space="preserve">0003. Patalpą Nr. 3 sudaro patalpos 3-1, 3-2, 3-3, 3-4 </w:t>
            </w:r>
            <w:r w:rsidRPr="007C0133">
              <w:rPr>
                <w:bCs/>
                <w:lang w:val="lt-LT"/>
              </w:rPr>
              <w:t>su bendro naudojimo patalpomis pažymėtomis: a-1 (0,107 iš 3,74 kv. m), a-2 (0,107 iš 4,93 kv. m) – 0,93 kv. m</w:t>
            </w:r>
            <w:r>
              <w:rPr>
                <w:bCs/>
                <w:lang w:val="lt-LT"/>
              </w:rPr>
              <w:t>, iš v</w:t>
            </w:r>
            <w:r w:rsidRPr="007C0133">
              <w:rPr>
                <w:bCs/>
                <w:lang w:val="lt-LT"/>
              </w:rPr>
              <w:t xml:space="preserve">iso: 45,83 kv. m, </w:t>
            </w:r>
            <w:r w:rsidRPr="005F72B9">
              <w:rPr>
                <w:bCs/>
                <w:lang w:val="lt-LT"/>
              </w:rPr>
              <w:t xml:space="preserve">pastato, kuriame yra butas unikalus Nr. ir </w:t>
            </w:r>
            <w:r w:rsidRPr="007C0133">
              <w:rPr>
                <w:bCs/>
                <w:lang w:val="lt-LT"/>
              </w:rPr>
              <w:t>pažymėjimas plane 3498-2014-3013, 1B2p, paskirtis – gydymo, bendras plotas 44,90 kv. m, statybos metai – 1982</w:t>
            </w:r>
            <w:r>
              <w:rPr>
                <w:bCs/>
                <w:lang w:val="lt-LT"/>
              </w:rPr>
              <w:t>,</w:t>
            </w:r>
            <w:r w:rsidRPr="007C0133">
              <w:rPr>
                <w:bCs/>
                <w:lang w:val="lt-LT"/>
              </w:rPr>
              <w:t xml:space="preserve"> 0,0078 ha žemės sklypo dalis, esanti 0,1116 ha ploto</w:t>
            </w:r>
            <w:r w:rsidRPr="0003711E">
              <w:rPr>
                <w:bCs/>
                <w:lang w:val="lt-LT"/>
              </w:rPr>
              <w:t xml:space="preserve"> žemės sklype kadastro Nr.</w:t>
            </w:r>
            <w:r w:rsidRPr="00A12856">
              <w:rPr>
                <w:bCs/>
                <w:lang w:val="lt-LT"/>
              </w:rPr>
              <w:t xml:space="preserve"> 3428/0001:166 </w:t>
            </w:r>
            <w:proofErr w:type="spellStart"/>
            <w:r w:rsidRPr="00A12856">
              <w:rPr>
                <w:bCs/>
                <w:lang w:val="lt-LT"/>
              </w:rPr>
              <w:t>Janušavos</w:t>
            </w:r>
            <w:proofErr w:type="spellEnd"/>
            <w:r w:rsidRPr="00A12856">
              <w:rPr>
                <w:bCs/>
                <w:lang w:val="lt-LT"/>
              </w:rPr>
              <w:t xml:space="preserve"> k. v</w:t>
            </w:r>
            <w:r w:rsidRPr="0003711E">
              <w:rPr>
                <w:bCs/>
                <w:lang w:val="lt-LT"/>
              </w:rPr>
              <w:t>., unikalus Nr.</w:t>
            </w:r>
            <w:r w:rsidRPr="00A12856">
              <w:rPr>
                <w:bCs/>
                <w:lang w:val="lt-LT"/>
              </w:rPr>
              <w:t xml:space="preserve"> 3428-0001-0166.</w:t>
            </w:r>
          </w:p>
          <w:p w14:paraId="017B2C84" w14:textId="77777777" w:rsidR="00B87D32" w:rsidRDefault="00B87D32" w:rsidP="00295AB4">
            <w:pPr>
              <w:jc w:val="both"/>
              <w:rPr>
                <w:lang w:val="lt-LT" w:eastAsia="en-GB"/>
              </w:rPr>
            </w:pPr>
            <w:r w:rsidRPr="0003711E">
              <w:rPr>
                <w:bCs/>
                <w:lang w:val="lt-LT"/>
              </w:rPr>
              <w:t>Specialiosios žemės naudojimo sąlygos: vandens tiekimo ir nuotekų, paviršinių nuotekų tvarkymo infrastruktūros apsaugos zonos (</w:t>
            </w:r>
            <w:r w:rsidRPr="0003711E">
              <w:rPr>
                <w:lang w:val="lt-LT" w:eastAsia="en-GB"/>
              </w:rPr>
              <w:t>III skyrius, dešimtasis skirsnis); šilumos perdavimo tinklų apsaugos zonos (III skyrius, dvyliktasis skirsnis); gruntinių geodezinių ženklų tinklų ir įrenginių apsaugos zonos (VII skyrius, šeštasis skirsnis); elektros tinklų apsaugos zonos (III skyrius, ketvirtasis skirsnis); viešųjų ryšių tinklų elektroninių ryšių infrastruktūros apsaugos zonos (III skyrius, ketvirtasis skirsnis). Kitos daiktinės teisės: kelio servitutas – teisė važiuoti transporto priemonėmis (tarnaujantis). Teisė naudotis sklypo dalimi indeksas A ir B 0,013 ha ir 0,0003 ha. Teisės naudotojai: kiti naudotojai. Žemės sklypo pagrindinė naudojimo paskirtis – kita</w:t>
            </w:r>
            <w:r>
              <w:rPr>
                <w:lang w:val="lt-LT" w:eastAsia="en-GB"/>
              </w:rPr>
              <w:t>,</w:t>
            </w:r>
            <w:r w:rsidRPr="0003711E">
              <w:rPr>
                <w:lang w:val="lt-LT" w:eastAsia="en-GB"/>
              </w:rPr>
              <w:t xml:space="preserve"> naudojimo būdas – komercinės paskirties objektų teritorijos. </w:t>
            </w:r>
          </w:p>
          <w:p w14:paraId="6D67861D" w14:textId="77777777" w:rsidR="00B87D32" w:rsidRPr="0003711E" w:rsidRDefault="00B87D32" w:rsidP="00295AB4">
            <w:pPr>
              <w:jc w:val="both"/>
              <w:rPr>
                <w:lang w:val="lt-LT" w:eastAsia="en-GB"/>
              </w:rPr>
            </w:pPr>
            <w:r>
              <w:rPr>
                <w:lang w:val="lt-LT" w:eastAsia="en-GB"/>
              </w:rPr>
              <w:t>Pastato energetinio naudingumo sertifikatas Nr. GD-0235-02479.</w:t>
            </w:r>
          </w:p>
          <w:p w14:paraId="3790EF49" w14:textId="77777777" w:rsidR="00B87D32" w:rsidRPr="0003711E" w:rsidRDefault="00B87D32" w:rsidP="00295AB4">
            <w:pPr>
              <w:jc w:val="both"/>
              <w:rPr>
                <w:rFonts w:eastAsia="Calibri"/>
                <w:lang w:val="lt-LT" w:eastAsia="en-US"/>
              </w:rPr>
            </w:pPr>
            <w:r w:rsidRPr="0003711E">
              <w:rPr>
                <w:shd w:val="clear" w:color="auto" w:fill="FFFFFF"/>
                <w:lang w:val="lt-LT"/>
              </w:rPr>
              <w:t>Nekilnojamasis turtas yra parduodamas esamos būklės. Anykščių savivaldybės administracija neįsipareigoja iškraustyti patalpose esančių daiktų.</w:t>
            </w:r>
          </w:p>
        </w:tc>
      </w:tr>
      <w:tr w:rsidR="00B87D32" w:rsidRPr="00780784" w14:paraId="26D1C6CE" w14:textId="77777777" w:rsidTr="00295AB4">
        <w:tc>
          <w:tcPr>
            <w:tcW w:w="709" w:type="dxa"/>
          </w:tcPr>
          <w:p w14:paraId="6E529492" w14:textId="77777777" w:rsidR="00B87D32" w:rsidRPr="0003711E" w:rsidRDefault="00B87D32" w:rsidP="00295AB4">
            <w:pPr>
              <w:jc w:val="right"/>
              <w:rPr>
                <w:rFonts w:eastAsia="Calibri"/>
                <w:lang w:val="lt-LT" w:eastAsia="en-US"/>
              </w:rPr>
            </w:pPr>
            <w:r w:rsidRPr="0003711E">
              <w:rPr>
                <w:rFonts w:eastAsia="Calibri"/>
                <w:lang w:val="lt-LT" w:eastAsia="en-US"/>
              </w:rPr>
              <w:t xml:space="preserve">4. </w:t>
            </w:r>
          </w:p>
        </w:tc>
        <w:tc>
          <w:tcPr>
            <w:tcW w:w="8930" w:type="dxa"/>
            <w:gridSpan w:val="2"/>
          </w:tcPr>
          <w:p w14:paraId="711AA8FC" w14:textId="77777777" w:rsidR="00B87D32" w:rsidRPr="0003711E" w:rsidRDefault="00B87D32" w:rsidP="00295AB4">
            <w:pPr>
              <w:rPr>
                <w:rFonts w:eastAsia="Calibri"/>
                <w:b/>
                <w:i/>
                <w:lang w:val="lt-LT" w:eastAsia="en-US"/>
              </w:rPr>
            </w:pPr>
            <w:r w:rsidRPr="0003711E">
              <w:rPr>
                <w:rFonts w:eastAsia="Calibri"/>
                <w:b/>
                <w:i/>
                <w:lang w:val="lt-LT" w:eastAsia="en-US"/>
              </w:rPr>
              <w:t xml:space="preserve">Parduodamo turto apžiūros laikas ir kita informacija </w:t>
            </w:r>
          </w:p>
        </w:tc>
      </w:tr>
      <w:tr w:rsidR="00B87D32" w:rsidRPr="00780784" w14:paraId="034DF2DD" w14:textId="77777777" w:rsidTr="00295AB4">
        <w:tc>
          <w:tcPr>
            <w:tcW w:w="709" w:type="dxa"/>
          </w:tcPr>
          <w:p w14:paraId="58C49F08" w14:textId="77777777" w:rsidR="00B87D32" w:rsidRPr="0003711E" w:rsidRDefault="00B87D32" w:rsidP="00295AB4">
            <w:pPr>
              <w:jc w:val="right"/>
              <w:rPr>
                <w:rFonts w:eastAsia="Calibri"/>
                <w:lang w:val="lt-LT" w:eastAsia="en-US"/>
              </w:rPr>
            </w:pPr>
          </w:p>
        </w:tc>
        <w:tc>
          <w:tcPr>
            <w:tcW w:w="8930" w:type="dxa"/>
            <w:gridSpan w:val="2"/>
          </w:tcPr>
          <w:p w14:paraId="0A15D9B7" w14:textId="77777777" w:rsidR="00B87D32" w:rsidRPr="00F9390B" w:rsidRDefault="00B87D32" w:rsidP="00295AB4">
            <w:pPr>
              <w:jc w:val="both"/>
              <w:rPr>
                <w:rFonts w:eastAsia="Calibri"/>
                <w:lang w:val="lt-LT" w:eastAsia="en-US"/>
              </w:rPr>
            </w:pPr>
            <w:r w:rsidRPr="00F9390B">
              <w:rPr>
                <w:lang w:val="lt-LT" w:eastAsia="en-GB"/>
              </w:rPr>
              <w:t xml:space="preserve">Viešųjų pirkimų ir turto skyriaus vyriausioji specialistė Daina Bradauskienė (mob. tel. 0 665 22853), el. p. </w:t>
            </w:r>
            <w:hyperlink r:id="rId5" w:history="1">
              <w:r w:rsidRPr="00F9390B">
                <w:rPr>
                  <w:rStyle w:val="Hipersaitas"/>
                  <w:lang w:val="lt-LT" w:eastAsia="en-GB"/>
                </w:rPr>
                <w:t>daina.bradauskiene@anyksciai.lt</w:t>
              </w:r>
            </w:hyperlink>
            <w:r w:rsidRPr="00F9390B">
              <w:rPr>
                <w:lang w:val="lt-LT" w:eastAsia="en-GB"/>
              </w:rPr>
              <w:t xml:space="preserve">) iš anksto derina nekilnojamojo turto apžiūros laiką, teikia informaciją apie objektą, sutarčių projektus. </w:t>
            </w:r>
            <w:r w:rsidRPr="00F9390B">
              <w:rPr>
                <w:rFonts w:eastAsia="Calibri"/>
                <w:lang w:val="lt-LT" w:eastAsia="en-US"/>
              </w:rPr>
              <w:t>Turto apžiūros laikas: 202</w:t>
            </w:r>
            <w:r>
              <w:rPr>
                <w:rFonts w:eastAsia="Calibri"/>
                <w:lang w:val="lt-LT" w:eastAsia="en-US"/>
              </w:rPr>
              <w:t>6</w:t>
            </w:r>
            <w:r w:rsidRPr="00F9390B">
              <w:rPr>
                <w:rFonts w:eastAsia="Calibri"/>
                <w:lang w:val="lt-LT" w:eastAsia="en-US"/>
              </w:rPr>
              <w:t xml:space="preserve"> m. </w:t>
            </w:r>
            <w:r>
              <w:rPr>
                <w:rFonts w:eastAsia="Calibri"/>
                <w:lang w:val="lt-LT" w:eastAsia="en-US"/>
              </w:rPr>
              <w:t>rugsėjo 15-16</w:t>
            </w:r>
            <w:r w:rsidRPr="00F9390B">
              <w:rPr>
                <w:rFonts w:eastAsia="Calibri"/>
                <w:lang w:val="lt-LT" w:eastAsia="en-US"/>
              </w:rPr>
              <w:t xml:space="preserve"> d. nuo 8.00 val. iki 16.00 val</w:t>
            </w:r>
            <w:r>
              <w:rPr>
                <w:rFonts w:eastAsia="Calibri"/>
                <w:lang w:val="lt-LT" w:eastAsia="en-US"/>
              </w:rPr>
              <w:t>.</w:t>
            </w:r>
          </w:p>
        </w:tc>
      </w:tr>
      <w:tr w:rsidR="00B87D32" w:rsidRPr="009A0205" w14:paraId="0B82C7C3" w14:textId="77777777" w:rsidTr="00295AB4">
        <w:tc>
          <w:tcPr>
            <w:tcW w:w="709" w:type="dxa"/>
          </w:tcPr>
          <w:p w14:paraId="606AB04C" w14:textId="77777777" w:rsidR="00B87D32" w:rsidRPr="0003711E" w:rsidRDefault="00B87D32" w:rsidP="00295AB4">
            <w:pPr>
              <w:jc w:val="right"/>
              <w:rPr>
                <w:rFonts w:eastAsia="Calibri"/>
                <w:lang w:val="lt-LT" w:eastAsia="en-US"/>
              </w:rPr>
            </w:pPr>
            <w:r w:rsidRPr="0003711E">
              <w:rPr>
                <w:rFonts w:eastAsia="Calibri"/>
                <w:lang w:val="lt-LT" w:eastAsia="en-US"/>
              </w:rPr>
              <w:t>5.</w:t>
            </w:r>
          </w:p>
        </w:tc>
        <w:tc>
          <w:tcPr>
            <w:tcW w:w="4848" w:type="dxa"/>
          </w:tcPr>
          <w:p w14:paraId="77FA2D4C" w14:textId="77777777" w:rsidR="00B87D32" w:rsidRPr="00F9390B" w:rsidRDefault="00B87D32" w:rsidP="00295AB4">
            <w:pPr>
              <w:rPr>
                <w:rFonts w:eastAsia="Calibri"/>
                <w:b/>
                <w:i/>
                <w:lang w:val="lt-LT" w:eastAsia="en-US"/>
              </w:rPr>
            </w:pPr>
            <w:r w:rsidRPr="00F9390B">
              <w:rPr>
                <w:rFonts w:eastAsia="Calibri"/>
                <w:b/>
                <w:i/>
                <w:lang w:val="lt-LT" w:eastAsia="en-US"/>
              </w:rPr>
              <w:t>Pradinė bendra nekilnojamojo turto pardavimo kaina</w:t>
            </w:r>
          </w:p>
        </w:tc>
        <w:tc>
          <w:tcPr>
            <w:tcW w:w="4082" w:type="dxa"/>
            <w:vAlign w:val="center"/>
          </w:tcPr>
          <w:p w14:paraId="53A8BDB6" w14:textId="77777777" w:rsidR="00B87D32" w:rsidRPr="009C66F2" w:rsidRDefault="00B87D32" w:rsidP="00295AB4">
            <w:pPr>
              <w:jc w:val="right"/>
              <w:rPr>
                <w:rFonts w:eastAsia="Calibri"/>
                <w:lang w:val="lt-LT" w:eastAsia="en-US"/>
              </w:rPr>
            </w:pPr>
            <w:r>
              <w:rPr>
                <w:rFonts w:eastAsia="Calibri"/>
                <w:lang w:val="lt-LT" w:eastAsia="en-US"/>
              </w:rPr>
              <w:t>640</w:t>
            </w:r>
            <w:r w:rsidRPr="009C66F2">
              <w:rPr>
                <w:rFonts w:eastAsia="Calibri"/>
                <w:lang w:val="lt-LT" w:eastAsia="en-US"/>
              </w:rPr>
              <w:t xml:space="preserve"> Eur</w:t>
            </w:r>
          </w:p>
        </w:tc>
      </w:tr>
      <w:tr w:rsidR="00B87D32" w:rsidRPr="009A0205" w14:paraId="4C077BD0" w14:textId="77777777" w:rsidTr="00295AB4">
        <w:tc>
          <w:tcPr>
            <w:tcW w:w="709" w:type="dxa"/>
          </w:tcPr>
          <w:p w14:paraId="333632BF" w14:textId="77777777" w:rsidR="00B87D32" w:rsidRPr="0003711E" w:rsidRDefault="00B87D32" w:rsidP="00295AB4">
            <w:pPr>
              <w:jc w:val="right"/>
              <w:rPr>
                <w:rFonts w:eastAsia="Calibri"/>
                <w:lang w:val="lt-LT" w:eastAsia="en-US"/>
              </w:rPr>
            </w:pPr>
            <w:r w:rsidRPr="0003711E">
              <w:rPr>
                <w:rFonts w:eastAsia="Calibri"/>
                <w:lang w:val="lt-LT" w:eastAsia="en-US"/>
              </w:rPr>
              <w:t>5.1.</w:t>
            </w:r>
          </w:p>
        </w:tc>
        <w:tc>
          <w:tcPr>
            <w:tcW w:w="4848" w:type="dxa"/>
          </w:tcPr>
          <w:p w14:paraId="414597FD" w14:textId="77777777" w:rsidR="00B87D32" w:rsidRPr="0003711E" w:rsidRDefault="00B87D32" w:rsidP="00295AB4">
            <w:pPr>
              <w:rPr>
                <w:rFonts w:eastAsia="Calibri"/>
                <w:lang w:val="lt-LT" w:eastAsia="en-US"/>
              </w:rPr>
            </w:pPr>
            <w:r w:rsidRPr="0003711E">
              <w:rPr>
                <w:rFonts w:eastAsia="Calibri"/>
                <w:lang w:val="lt-LT" w:eastAsia="en-US"/>
              </w:rPr>
              <w:t xml:space="preserve">turto pradinė pardavimo kaina </w:t>
            </w:r>
          </w:p>
        </w:tc>
        <w:tc>
          <w:tcPr>
            <w:tcW w:w="4082" w:type="dxa"/>
            <w:vAlign w:val="center"/>
          </w:tcPr>
          <w:p w14:paraId="25E48D25" w14:textId="77777777" w:rsidR="00B87D32" w:rsidRPr="0003711E" w:rsidRDefault="00B87D32" w:rsidP="00295AB4">
            <w:pPr>
              <w:jc w:val="right"/>
              <w:rPr>
                <w:rFonts w:eastAsia="Calibri"/>
                <w:lang w:val="lt-LT" w:eastAsia="en-US"/>
              </w:rPr>
            </w:pPr>
            <w:r>
              <w:rPr>
                <w:rFonts w:eastAsia="Calibri"/>
                <w:lang w:val="lt-LT" w:eastAsia="en-US"/>
              </w:rPr>
              <w:t>590</w:t>
            </w:r>
            <w:r w:rsidRPr="0003711E">
              <w:rPr>
                <w:rFonts w:eastAsia="Calibri"/>
                <w:lang w:val="lt-LT" w:eastAsia="en-US"/>
              </w:rPr>
              <w:t xml:space="preserve"> Eur</w:t>
            </w:r>
          </w:p>
        </w:tc>
      </w:tr>
      <w:tr w:rsidR="00B87D32" w:rsidRPr="009A0205" w14:paraId="073881BF" w14:textId="77777777" w:rsidTr="00295AB4">
        <w:tc>
          <w:tcPr>
            <w:tcW w:w="709" w:type="dxa"/>
          </w:tcPr>
          <w:p w14:paraId="5625BD51" w14:textId="77777777" w:rsidR="00B87D32" w:rsidRPr="0003711E" w:rsidRDefault="00B87D32" w:rsidP="00295AB4">
            <w:pPr>
              <w:jc w:val="right"/>
              <w:rPr>
                <w:rFonts w:eastAsia="Calibri"/>
                <w:lang w:val="lt-LT" w:eastAsia="en-US"/>
              </w:rPr>
            </w:pPr>
            <w:r w:rsidRPr="0003711E">
              <w:rPr>
                <w:rFonts w:eastAsia="Calibri"/>
                <w:lang w:val="lt-LT" w:eastAsia="en-US"/>
              </w:rPr>
              <w:t xml:space="preserve">5.2. </w:t>
            </w:r>
          </w:p>
        </w:tc>
        <w:tc>
          <w:tcPr>
            <w:tcW w:w="4848" w:type="dxa"/>
          </w:tcPr>
          <w:p w14:paraId="00DCB5B4" w14:textId="77777777" w:rsidR="00B87D32" w:rsidRPr="0003711E" w:rsidRDefault="00B87D32" w:rsidP="00295AB4">
            <w:pPr>
              <w:rPr>
                <w:rFonts w:eastAsia="Calibri"/>
                <w:lang w:val="lt-LT" w:eastAsia="en-US"/>
              </w:rPr>
            </w:pPr>
            <w:r w:rsidRPr="0003711E">
              <w:rPr>
                <w:rFonts w:eastAsia="Calibri"/>
                <w:lang w:val="lt-LT" w:eastAsia="en-US"/>
              </w:rPr>
              <w:t>žemės sklypo pradinė pardavimo kaina</w:t>
            </w:r>
          </w:p>
        </w:tc>
        <w:tc>
          <w:tcPr>
            <w:tcW w:w="4082" w:type="dxa"/>
            <w:vAlign w:val="center"/>
          </w:tcPr>
          <w:p w14:paraId="2E3375BC" w14:textId="77777777" w:rsidR="00B87D32" w:rsidRPr="0003711E" w:rsidRDefault="00B87D32" w:rsidP="00295AB4">
            <w:pPr>
              <w:jc w:val="right"/>
              <w:rPr>
                <w:rFonts w:eastAsia="Calibri"/>
                <w:lang w:val="lt-LT" w:eastAsia="en-US"/>
              </w:rPr>
            </w:pPr>
            <w:r>
              <w:rPr>
                <w:rFonts w:eastAsia="Calibri"/>
                <w:lang w:val="lt-LT" w:eastAsia="en-US"/>
              </w:rPr>
              <w:t>50</w:t>
            </w:r>
            <w:r w:rsidRPr="0003711E">
              <w:rPr>
                <w:rFonts w:eastAsia="Calibri"/>
                <w:lang w:val="lt-LT" w:eastAsia="en-US"/>
              </w:rPr>
              <w:t xml:space="preserve"> Eur</w:t>
            </w:r>
          </w:p>
        </w:tc>
      </w:tr>
      <w:tr w:rsidR="00B87D32" w:rsidRPr="009A0205" w14:paraId="5EBF3BCA" w14:textId="77777777" w:rsidTr="00295AB4">
        <w:tc>
          <w:tcPr>
            <w:tcW w:w="709" w:type="dxa"/>
          </w:tcPr>
          <w:p w14:paraId="1DD63034" w14:textId="77777777" w:rsidR="00B87D32" w:rsidRPr="0003711E" w:rsidRDefault="00B87D32" w:rsidP="00295AB4">
            <w:pPr>
              <w:jc w:val="right"/>
              <w:rPr>
                <w:rFonts w:eastAsia="Calibri"/>
                <w:lang w:val="lt-LT" w:eastAsia="en-US"/>
              </w:rPr>
            </w:pPr>
            <w:r w:rsidRPr="0003711E">
              <w:rPr>
                <w:rFonts w:eastAsia="Calibri"/>
                <w:lang w:val="lt-LT" w:eastAsia="en-US"/>
              </w:rPr>
              <w:t>6.</w:t>
            </w:r>
          </w:p>
        </w:tc>
        <w:tc>
          <w:tcPr>
            <w:tcW w:w="4848" w:type="dxa"/>
          </w:tcPr>
          <w:p w14:paraId="3D03F260" w14:textId="77777777" w:rsidR="00B87D32" w:rsidRPr="0003711E" w:rsidRDefault="00B87D32" w:rsidP="00295AB4">
            <w:pPr>
              <w:rPr>
                <w:rFonts w:eastAsia="Calibri"/>
                <w:b/>
                <w:i/>
                <w:lang w:val="lt-LT" w:eastAsia="en-US"/>
              </w:rPr>
            </w:pPr>
            <w:r w:rsidRPr="0003711E">
              <w:rPr>
                <w:rFonts w:eastAsia="Calibri"/>
                <w:b/>
                <w:i/>
                <w:lang w:val="lt-LT" w:eastAsia="en-US"/>
              </w:rPr>
              <w:t>Kainos didinimo intervalas</w:t>
            </w:r>
          </w:p>
        </w:tc>
        <w:tc>
          <w:tcPr>
            <w:tcW w:w="4082" w:type="dxa"/>
          </w:tcPr>
          <w:p w14:paraId="5B7626E6" w14:textId="77777777" w:rsidR="00B87D32" w:rsidRPr="0003711E" w:rsidRDefault="00B87D32" w:rsidP="00295AB4">
            <w:pPr>
              <w:jc w:val="right"/>
              <w:rPr>
                <w:rFonts w:eastAsia="Calibri"/>
                <w:lang w:val="lt-LT" w:eastAsia="en-US"/>
              </w:rPr>
            </w:pPr>
            <w:r w:rsidRPr="0003711E">
              <w:rPr>
                <w:rFonts w:eastAsia="Calibri"/>
                <w:lang w:val="lt-LT" w:eastAsia="en-US"/>
              </w:rPr>
              <w:t>50 Eur</w:t>
            </w:r>
          </w:p>
        </w:tc>
      </w:tr>
      <w:tr w:rsidR="00B87D32" w:rsidRPr="009A0205" w14:paraId="7EA97D6B" w14:textId="77777777" w:rsidTr="00295AB4">
        <w:tc>
          <w:tcPr>
            <w:tcW w:w="709" w:type="dxa"/>
          </w:tcPr>
          <w:p w14:paraId="6965A659" w14:textId="77777777" w:rsidR="00B87D32" w:rsidRPr="0003711E" w:rsidRDefault="00B87D32" w:rsidP="00295AB4">
            <w:pPr>
              <w:jc w:val="right"/>
              <w:rPr>
                <w:rFonts w:eastAsia="Calibri"/>
                <w:lang w:val="lt-LT" w:eastAsia="en-US"/>
              </w:rPr>
            </w:pPr>
            <w:r w:rsidRPr="0003711E">
              <w:rPr>
                <w:rFonts w:eastAsia="Calibri"/>
                <w:lang w:val="lt-LT" w:eastAsia="en-US"/>
              </w:rPr>
              <w:lastRenderedPageBreak/>
              <w:t>7.</w:t>
            </w:r>
          </w:p>
        </w:tc>
        <w:tc>
          <w:tcPr>
            <w:tcW w:w="8930" w:type="dxa"/>
            <w:gridSpan w:val="2"/>
          </w:tcPr>
          <w:p w14:paraId="7BAB88BC" w14:textId="77777777" w:rsidR="00B87D32" w:rsidRPr="0003711E" w:rsidRDefault="00B87D32" w:rsidP="00295AB4">
            <w:pPr>
              <w:rPr>
                <w:rFonts w:eastAsia="Calibri"/>
                <w:b/>
                <w:lang w:val="lt-LT" w:eastAsia="en-US"/>
              </w:rPr>
            </w:pPr>
            <w:r w:rsidRPr="0003711E">
              <w:rPr>
                <w:rFonts w:eastAsia="Calibri"/>
                <w:b/>
                <w:i/>
                <w:lang w:val="lt-LT" w:eastAsia="en-US"/>
              </w:rPr>
              <w:t>Aukciono dalyvio įmokos:</w:t>
            </w:r>
          </w:p>
        </w:tc>
      </w:tr>
      <w:tr w:rsidR="00B87D32" w:rsidRPr="009A0205" w14:paraId="0B95A7A5" w14:textId="77777777" w:rsidTr="00295AB4">
        <w:tc>
          <w:tcPr>
            <w:tcW w:w="709" w:type="dxa"/>
          </w:tcPr>
          <w:p w14:paraId="473D6C14" w14:textId="77777777" w:rsidR="00B87D32" w:rsidRPr="0003711E" w:rsidRDefault="00B87D32" w:rsidP="00295AB4">
            <w:pPr>
              <w:jc w:val="right"/>
              <w:rPr>
                <w:rFonts w:eastAsia="Calibri"/>
                <w:lang w:val="lt-LT" w:eastAsia="en-US"/>
              </w:rPr>
            </w:pPr>
            <w:r w:rsidRPr="0003711E">
              <w:rPr>
                <w:rFonts w:eastAsia="Calibri"/>
                <w:lang w:val="lt-LT" w:eastAsia="en-US"/>
              </w:rPr>
              <w:t>7.1.</w:t>
            </w:r>
          </w:p>
        </w:tc>
        <w:tc>
          <w:tcPr>
            <w:tcW w:w="4848" w:type="dxa"/>
          </w:tcPr>
          <w:p w14:paraId="1A681EFF" w14:textId="77777777" w:rsidR="00B87D32" w:rsidRPr="0003711E" w:rsidRDefault="00B87D32" w:rsidP="00295AB4">
            <w:pPr>
              <w:rPr>
                <w:rFonts w:eastAsia="Calibri"/>
                <w:lang w:val="lt-LT" w:eastAsia="en-US"/>
              </w:rPr>
            </w:pPr>
            <w:r w:rsidRPr="0003711E">
              <w:rPr>
                <w:rFonts w:eastAsia="Calibri"/>
                <w:lang w:val="lt-LT" w:eastAsia="en-US"/>
              </w:rPr>
              <w:t xml:space="preserve">Aukciono dalyvio registravimo mokestis </w:t>
            </w:r>
          </w:p>
        </w:tc>
        <w:tc>
          <w:tcPr>
            <w:tcW w:w="4082" w:type="dxa"/>
          </w:tcPr>
          <w:p w14:paraId="2779ED69" w14:textId="77777777" w:rsidR="00B87D32" w:rsidRPr="0003711E" w:rsidRDefault="00B87D32" w:rsidP="00295AB4">
            <w:pPr>
              <w:jc w:val="right"/>
              <w:rPr>
                <w:rFonts w:eastAsia="Calibri"/>
                <w:lang w:val="lt-LT" w:eastAsia="en-US"/>
              </w:rPr>
            </w:pPr>
            <w:r w:rsidRPr="0003711E">
              <w:rPr>
                <w:rFonts w:eastAsia="Calibri"/>
                <w:lang w:val="lt-LT" w:eastAsia="en-US"/>
              </w:rPr>
              <w:t xml:space="preserve"> 60 Eur</w:t>
            </w:r>
          </w:p>
        </w:tc>
      </w:tr>
      <w:tr w:rsidR="00B87D32" w:rsidRPr="009A0205" w14:paraId="42DD1C45" w14:textId="77777777" w:rsidTr="00295AB4">
        <w:tc>
          <w:tcPr>
            <w:tcW w:w="709" w:type="dxa"/>
          </w:tcPr>
          <w:p w14:paraId="074D17E5" w14:textId="77777777" w:rsidR="00B87D32" w:rsidRPr="0003711E" w:rsidRDefault="00B87D32" w:rsidP="00295AB4">
            <w:pPr>
              <w:jc w:val="right"/>
              <w:rPr>
                <w:rFonts w:eastAsia="Calibri"/>
                <w:lang w:val="lt-LT" w:eastAsia="en-US"/>
              </w:rPr>
            </w:pPr>
            <w:r w:rsidRPr="0003711E">
              <w:rPr>
                <w:rFonts w:eastAsia="Calibri"/>
                <w:lang w:val="lt-LT" w:eastAsia="en-US"/>
              </w:rPr>
              <w:t>7.2.</w:t>
            </w:r>
          </w:p>
        </w:tc>
        <w:tc>
          <w:tcPr>
            <w:tcW w:w="4848" w:type="dxa"/>
          </w:tcPr>
          <w:p w14:paraId="339A7373" w14:textId="77777777" w:rsidR="00B87D32" w:rsidRPr="0003711E" w:rsidRDefault="00B87D32" w:rsidP="00295AB4">
            <w:pPr>
              <w:rPr>
                <w:rFonts w:eastAsia="Calibri"/>
                <w:lang w:val="lt-LT" w:eastAsia="en-US"/>
              </w:rPr>
            </w:pPr>
            <w:r w:rsidRPr="0003711E">
              <w:rPr>
                <w:rFonts w:eastAsia="Calibri"/>
                <w:lang w:val="lt-LT" w:eastAsia="en-US"/>
              </w:rPr>
              <w:t>Aukciono dalyvio garantinio įnašo dydis</w:t>
            </w:r>
          </w:p>
        </w:tc>
        <w:tc>
          <w:tcPr>
            <w:tcW w:w="4082" w:type="dxa"/>
          </w:tcPr>
          <w:p w14:paraId="474BD2A7" w14:textId="77777777" w:rsidR="00B87D32" w:rsidRPr="0003711E" w:rsidRDefault="00B87D32" w:rsidP="00295AB4">
            <w:pPr>
              <w:jc w:val="right"/>
              <w:rPr>
                <w:rFonts w:eastAsia="Calibri"/>
                <w:lang w:val="lt-LT" w:eastAsia="en-US"/>
              </w:rPr>
            </w:pPr>
            <w:r>
              <w:rPr>
                <w:rFonts w:eastAsia="Calibri"/>
                <w:lang w:val="lt-LT" w:eastAsia="en-US"/>
              </w:rPr>
              <w:t xml:space="preserve"> 64 </w:t>
            </w:r>
            <w:r w:rsidRPr="0003711E">
              <w:rPr>
                <w:rFonts w:eastAsia="Calibri"/>
                <w:lang w:val="lt-LT" w:eastAsia="en-US"/>
              </w:rPr>
              <w:t>Eur</w:t>
            </w:r>
          </w:p>
        </w:tc>
      </w:tr>
      <w:tr w:rsidR="00B87D32" w:rsidRPr="00780784" w14:paraId="1C37199E" w14:textId="77777777" w:rsidTr="00295AB4">
        <w:trPr>
          <w:trHeight w:val="564"/>
        </w:trPr>
        <w:tc>
          <w:tcPr>
            <w:tcW w:w="709" w:type="dxa"/>
            <w:vMerge w:val="restart"/>
          </w:tcPr>
          <w:p w14:paraId="37926779" w14:textId="77777777" w:rsidR="00B87D32" w:rsidRPr="0003711E" w:rsidRDefault="00B87D32" w:rsidP="00295AB4">
            <w:pPr>
              <w:jc w:val="right"/>
              <w:rPr>
                <w:rFonts w:eastAsia="Calibri"/>
                <w:lang w:val="lt-LT" w:eastAsia="en-US"/>
              </w:rPr>
            </w:pPr>
            <w:r w:rsidRPr="0003711E">
              <w:rPr>
                <w:rFonts w:eastAsia="Calibri"/>
                <w:lang w:val="lt-LT" w:eastAsia="en-US"/>
              </w:rPr>
              <w:t>8.</w:t>
            </w:r>
          </w:p>
        </w:tc>
        <w:tc>
          <w:tcPr>
            <w:tcW w:w="8930" w:type="dxa"/>
            <w:gridSpan w:val="2"/>
          </w:tcPr>
          <w:p w14:paraId="06984FB9" w14:textId="77777777" w:rsidR="00B87D32" w:rsidRPr="0003711E" w:rsidRDefault="00B87D32" w:rsidP="00295AB4">
            <w:pPr>
              <w:rPr>
                <w:rFonts w:eastAsia="Calibri"/>
                <w:b/>
                <w:i/>
                <w:lang w:val="lt-LT" w:eastAsia="en-US"/>
              </w:rPr>
            </w:pPr>
            <w:r w:rsidRPr="0003711E">
              <w:rPr>
                <w:rFonts w:eastAsia="Calibri"/>
                <w:b/>
                <w:i/>
                <w:lang w:val="lt-LT" w:eastAsia="en-US"/>
              </w:rPr>
              <w:t xml:space="preserve">Banko sąskaitos, į kurią turi būti sumokamos aukciono 7 punkte nurodytos įmokos bei atsiskaitoma už perkamą turtą, duomenys </w:t>
            </w:r>
          </w:p>
        </w:tc>
      </w:tr>
      <w:tr w:rsidR="00B87D32" w:rsidRPr="009A0205" w14:paraId="3A193198" w14:textId="77777777" w:rsidTr="00295AB4">
        <w:tc>
          <w:tcPr>
            <w:tcW w:w="709" w:type="dxa"/>
            <w:vMerge/>
          </w:tcPr>
          <w:p w14:paraId="08DE78BA" w14:textId="77777777" w:rsidR="00B87D32" w:rsidRPr="0003711E" w:rsidRDefault="00B87D32" w:rsidP="00295AB4">
            <w:pPr>
              <w:jc w:val="right"/>
              <w:rPr>
                <w:rFonts w:eastAsia="Calibri"/>
                <w:lang w:val="lt-LT" w:eastAsia="en-US"/>
              </w:rPr>
            </w:pPr>
          </w:p>
        </w:tc>
        <w:tc>
          <w:tcPr>
            <w:tcW w:w="8930" w:type="dxa"/>
            <w:gridSpan w:val="2"/>
          </w:tcPr>
          <w:p w14:paraId="59CA1F22" w14:textId="77777777" w:rsidR="00B87D32" w:rsidRPr="0003711E" w:rsidRDefault="00B87D32" w:rsidP="00295AB4">
            <w:pPr>
              <w:autoSpaceDE w:val="0"/>
              <w:autoSpaceDN w:val="0"/>
              <w:adjustRightInd w:val="0"/>
              <w:jc w:val="both"/>
              <w:rPr>
                <w:rFonts w:eastAsia="Calibri"/>
                <w:lang w:val="lt-LT" w:eastAsia="en-US"/>
              </w:rPr>
            </w:pPr>
            <w:r w:rsidRPr="0003711E">
              <w:rPr>
                <w:lang w:val="lt-LT" w:eastAsia="en-GB"/>
              </w:rPr>
              <w:t xml:space="preserve">Aukciono dalyvio registravimo mokestis ir garantinis įnašas turi būti sumokėti iki dokumentų pateikimo registruoti. Atsiskaitomoji sąskaita aukciono dalyvio registravimo mokesčiui, garantiniam įnašui ir nekilnojamojo turto kainai sumokėti Nr. </w:t>
            </w:r>
            <w:r w:rsidRPr="0003711E">
              <w:rPr>
                <w:lang w:val="lt-LT"/>
              </w:rPr>
              <w:t xml:space="preserve">LT167182100000130648, </w:t>
            </w:r>
            <w:proofErr w:type="spellStart"/>
            <w:r w:rsidRPr="0003711E">
              <w:rPr>
                <w:lang w:val="lt-LT" w:eastAsia="en-GB"/>
              </w:rPr>
              <w:t>A</w:t>
            </w:r>
            <w:r>
              <w:rPr>
                <w:lang w:val="lt-LT" w:eastAsia="en-GB"/>
              </w:rPr>
              <w:t>rtea</w:t>
            </w:r>
            <w:proofErr w:type="spellEnd"/>
            <w:r>
              <w:rPr>
                <w:lang w:val="lt-LT" w:eastAsia="en-GB"/>
              </w:rPr>
              <w:t xml:space="preserve"> bankas</w:t>
            </w:r>
            <w:r w:rsidRPr="0003711E">
              <w:rPr>
                <w:lang w:val="lt-LT" w:eastAsia="en-GB"/>
              </w:rPr>
              <w:t xml:space="preserve">, gavėjas </w:t>
            </w:r>
            <w:r w:rsidRPr="0003711E">
              <w:rPr>
                <w:rFonts w:eastAsia="Calibri"/>
                <w:lang w:val="lt-LT" w:eastAsia="en-US"/>
              </w:rPr>
              <w:t>Anykščių rajono savivaldybės administracija</w:t>
            </w:r>
            <w:r w:rsidRPr="0003711E">
              <w:rPr>
                <w:lang w:val="lt-LT" w:eastAsia="en-GB"/>
              </w:rPr>
              <w:t>.</w:t>
            </w:r>
          </w:p>
        </w:tc>
      </w:tr>
      <w:tr w:rsidR="00B87D32" w:rsidRPr="00780784" w14:paraId="4BC9F0DC" w14:textId="77777777" w:rsidTr="00295AB4">
        <w:tc>
          <w:tcPr>
            <w:tcW w:w="709" w:type="dxa"/>
          </w:tcPr>
          <w:p w14:paraId="739070AD" w14:textId="77777777" w:rsidR="00B87D32" w:rsidRPr="0003711E" w:rsidRDefault="00B87D32" w:rsidP="00295AB4">
            <w:pPr>
              <w:jc w:val="right"/>
              <w:rPr>
                <w:rFonts w:eastAsia="Calibri"/>
                <w:lang w:val="lt-LT" w:eastAsia="en-US"/>
              </w:rPr>
            </w:pPr>
            <w:r w:rsidRPr="00F3153A">
              <w:rPr>
                <w:rFonts w:eastAsia="Calibri"/>
                <w:lang w:val="lt-LT" w:eastAsia="en-US"/>
              </w:rPr>
              <w:t>9.</w:t>
            </w:r>
          </w:p>
        </w:tc>
        <w:tc>
          <w:tcPr>
            <w:tcW w:w="8930" w:type="dxa"/>
            <w:gridSpan w:val="2"/>
          </w:tcPr>
          <w:p w14:paraId="073FA299" w14:textId="77777777" w:rsidR="00B87D32" w:rsidRPr="009C66F2" w:rsidRDefault="00B87D32" w:rsidP="00295AB4">
            <w:pPr>
              <w:rPr>
                <w:rFonts w:eastAsia="Calibri"/>
                <w:b/>
                <w:i/>
                <w:lang w:val="lt-LT" w:eastAsia="en-US"/>
              </w:rPr>
            </w:pPr>
            <w:r w:rsidRPr="00F9390B">
              <w:rPr>
                <w:rFonts w:eastAsia="Calibri"/>
                <w:b/>
                <w:i/>
                <w:lang w:val="lt-LT" w:eastAsia="en-US"/>
              </w:rPr>
              <w:t xml:space="preserve"> </w:t>
            </w:r>
            <w:r w:rsidRPr="009C66F2">
              <w:rPr>
                <w:rFonts w:eastAsia="Calibri"/>
                <w:b/>
                <w:i/>
                <w:lang w:val="lt-LT" w:eastAsia="en-US"/>
              </w:rPr>
              <w:t>Aukciono dalyvių registracijos pradžia – 202</w:t>
            </w:r>
            <w:r>
              <w:rPr>
                <w:rFonts w:eastAsia="Calibri"/>
                <w:b/>
                <w:i/>
                <w:lang w:val="lt-LT" w:eastAsia="en-US"/>
              </w:rPr>
              <w:t>6</w:t>
            </w:r>
            <w:r w:rsidRPr="009C66F2">
              <w:rPr>
                <w:rFonts w:eastAsia="Calibri"/>
                <w:b/>
                <w:i/>
                <w:lang w:val="lt-LT" w:eastAsia="en-US"/>
              </w:rPr>
              <w:t>-0</w:t>
            </w:r>
            <w:r>
              <w:rPr>
                <w:rFonts w:eastAsia="Calibri"/>
                <w:b/>
                <w:i/>
                <w:lang w:val="lt-LT" w:eastAsia="en-US"/>
              </w:rPr>
              <w:t>9-28</w:t>
            </w:r>
            <w:r w:rsidRPr="009C66F2">
              <w:rPr>
                <w:rFonts w:eastAsia="Calibri"/>
                <w:b/>
                <w:i/>
                <w:lang w:val="lt-LT" w:eastAsia="en-US"/>
              </w:rPr>
              <w:t xml:space="preserve">, 00.00 val. </w:t>
            </w:r>
          </w:p>
          <w:p w14:paraId="2F4D83E7" w14:textId="77777777" w:rsidR="00B87D32" w:rsidRPr="00F9390B" w:rsidRDefault="00B87D32" w:rsidP="00295AB4">
            <w:pPr>
              <w:rPr>
                <w:rFonts w:eastAsia="Calibri"/>
                <w:b/>
                <w:i/>
                <w:color w:val="FF0000"/>
                <w:lang w:val="lt-LT" w:eastAsia="en-US"/>
              </w:rPr>
            </w:pPr>
            <w:r w:rsidRPr="009C66F2">
              <w:rPr>
                <w:rFonts w:eastAsia="Calibri"/>
                <w:b/>
                <w:i/>
                <w:lang w:val="lt-LT" w:eastAsia="en-US"/>
              </w:rPr>
              <w:t>Aukciono dalyvių registracijos pabaiga – 202</w:t>
            </w:r>
            <w:r>
              <w:rPr>
                <w:rFonts w:eastAsia="Calibri"/>
                <w:b/>
                <w:i/>
                <w:lang w:val="lt-LT" w:eastAsia="en-US"/>
              </w:rPr>
              <w:t>6</w:t>
            </w:r>
            <w:r w:rsidRPr="009C66F2">
              <w:rPr>
                <w:rFonts w:eastAsia="Calibri"/>
                <w:b/>
                <w:i/>
                <w:lang w:val="lt-LT" w:eastAsia="en-US"/>
              </w:rPr>
              <w:t>-0</w:t>
            </w:r>
            <w:r>
              <w:rPr>
                <w:rFonts w:eastAsia="Calibri"/>
                <w:b/>
                <w:i/>
                <w:lang w:val="lt-LT" w:eastAsia="en-US"/>
              </w:rPr>
              <w:t>9-30</w:t>
            </w:r>
            <w:r w:rsidRPr="009C66F2">
              <w:rPr>
                <w:rFonts w:eastAsia="Calibri"/>
                <w:b/>
                <w:i/>
                <w:lang w:val="lt-LT" w:eastAsia="en-US"/>
              </w:rPr>
              <w:t>, 23.59 val.</w:t>
            </w:r>
          </w:p>
        </w:tc>
      </w:tr>
      <w:tr w:rsidR="00B87D32" w:rsidRPr="00780784" w14:paraId="4A9C147C" w14:textId="77777777" w:rsidTr="00295AB4">
        <w:trPr>
          <w:trHeight w:val="561"/>
        </w:trPr>
        <w:tc>
          <w:tcPr>
            <w:tcW w:w="709" w:type="dxa"/>
          </w:tcPr>
          <w:p w14:paraId="1D2A0DC0" w14:textId="77777777" w:rsidR="00B87D32" w:rsidRPr="0003711E" w:rsidRDefault="00B87D32" w:rsidP="00295AB4">
            <w:pPr>
              <w:jc w:val="right"/>
              <w:rPr>
                <w:rFonts w:eastAsia="Calibri"/>
                <w:lang w:val="lt-LT" w:eastAsia="en-US"/>
              </w:rPr>
            </w:pPr>
            <w:r w:rsidRPr="00F3153A">
              <w:rPr>
                <w:rFonts w:eastAsia="Calibri"/>
                <w:lang w:val="lt-LT" w:eastAsia="en-US"/>
              </w:rPr>
              <w:t>10.</w:t>
            </w:r>
          </w:p>
        </w:tc>
        <w:tc>
          <w:tcPr>
            <w:tcW w:w="8930" w:type="dxa"/>
            <w:gridSpan w:val="2"/>
          </w:tcPr>
          <w:p w14:paraId="715E52D1" w14:textId="77777777" w:rsidR="00B87D32" w:rsidRPr="00F9390B" w:rsidRDefault="00B87D32" w:rsidP="00295AB4">
            <w:pPr>
              <w:rPr>
                <w:rFonts w:eastAsia="Calibri"/>
                <w:b/>
                <w:i/>
                <w:color w:val="FF0000"/>
                <w:lang w:val="lt-LT" w:eastAsia="en-US"/>
              </w:rPr>
            </w:pPr>
            <w:r w:rsidRPr="009C66F2">
              <w:rPr>
                <w:rFonts w:eastAsia="Calibri"/>
                <w:b/>
                <w:i/>
                <w:lang w:val="lt-LT" w:eastAsia="en-US"/>
              </w:rPr>
              <w:t>Aukciono data ir laikas – nuo 202</w:t>
            </w:r>
            <w:r>
              <w:rPr>
                <w:rFonts w:eastAsia="Calibri"/>
                <w:b/>
                <w:i/>
                <w:lang w:val="lt-LT" w:eastAsia="en-US"/>
              </w:rPr>
              <w:t>6</w:t>
            </w:r>
            <w:r w:rsidRPr="009C66F2">
              <w:rPr>
                <w:rFonts w:eastAsia="Calibri"/>
                <w:b/>
                <w:i/>
                <w:lang w:val="lt-LT" w:eastAsia="en-US"/>
              </w:rPr>
              <w:t>-</w:t>
            </w:r>
            <w:r>
              <w:rPr>
                <w:rFonts w:eastAsia="Calibri"/>
                <w:b/>
                <w:i/>
                <w:lang w:val="lt-LT" w:eastAsia="en-US"/>
              </w:rPr>
              <w:t>10</w:t>
            </w:r>
            <w:r w:rsidRPr="009C66F2">
              <w:rPr>
                <w:rFonts w:eastAsia="Calibri"/>
                <w:b/>
                <w:i/>
                <w:lang w:val="lt-LT" w:eastAsia="en-US"/>
              </w:rPr>
              <w:t>-</w:t>
            </w:r>
            <w:r>
              <w:rPr>
                <w:rFonts w:eastAsia="Calibri"/>
                <w:b/>
                <w:i/>
                <w:lang w:val="lt-LT" w:eastAsia="en-US"/>
              </w:rPr>
              <w:t>05</w:t>
            </w:r>
            <w:r w:rsidRPr="009C66F2">
              <w:rPr>
                <w:rFonts w:eastAsia="Calibri"/>
                <w:b/>
                <w:i/>
                <w:lang w:val="lt-LT" w:eastAsia="en-US"/>
              </w:rPr>
              <w:t>, 09.00 val. iki 202</w:t>
            </w:r>
            <w:r>
              <w:rPr>
                <w:rFonts w:eastAsia="Calibri"/>
                <w:b/>
                <w:i/>
                <w:lang w:val="lt-LT" w:eastAsia="en-US"/>
              </w:rPr>
              <w:t>6</w:t>
            </w:r>
            <w:r w:rsidRPr="009C66F2">
              <w:rPr>
                <w:rFonts w:eastAsia="Calibri"/>
                <w:b/>
                <w:i/>
                <w:lang w:val="lt-LT" w:eastAsia="en-US"/>
              </w:rPr>
              <w:t>-</w:t>
            </w:r>
            <w:r>
              <w:rPr>
                <w:rFonts w:eastAsia="Calibri"/>
                <w:b/>
                <w:i/>
                <w:lang w:val="lt-LT" w:eastAsia="en-US"/>
              </w:rPr>
              <w:t>10</w:t>
            </w:r>
            <w:r w:rsidRPr="009C66F2">
              <w:rPr>
                <w:rFonts w:eastAsia="Calibri"/>
                <w:b/>
                <w:i/>
                <w:lang w:val="lt-LT" w:eastAsia="en-US"/>
              </w:rPr>
              <w:t>-</w:t>
            </w:r>
            <w:r>
              <w:rPr>
                <w:rFonts w:eastAsia="Calibri"/>
                <w:b/>
                <w:i/>
                <w:lang w:val="lt-LT" w:eastAsia="en-US"/>
              </w:rPr>
              <w:t>06</w:t>
            </w:r>
            <w:r w:rsidRPr="009C66F2">
              <w:rPr>
                <w:rFonts w:eastAsia="Calibri"/>
                <w:b/>
                <w:i/>
                <w:lang w:val="lt-LT" w:eastAsia="en-US"/>
              </w:rPr>
              <w:t>, 13.59 val.</w:t>
            </w:r>
          </w:p>
        </w:tc>
      </w:tr>
      <w:tr w:rsidR="00B87D32" w:rsidRPr="009A0205" w14:paraId="1A450575" w14:textId="77777777" w:rsidTr="00295AB4">
        <w:tc>
          <w:tcPr>
            <w:tcW w:w="709" w:type="dxa"/>
            <w:vMerge w:val="restart"/>
          </w:tcPr>
          <w:p w14:paraId="60CABCED" w14:textId="77777777" w:rsidR="00B87D32" w:rsidRPr="0003711E" w:rsidRDefault="00B87D32" w:rsidP="00295AB4">
            <w:pPr>
              <w:jc w:val="right"/>
              <w:rPr>
                <w:rFonts w:eastAsia="Calibri"/>
                <w:lang w:val="lt-LT" w:eastAsia="en-US"/>
              </w:rPr>
            </w:pPr>
            <w:r w:rsidRPr="0003711E">
              <w:rPr>
                <w:rFonts w:eastAsia="Calibri"/>
                <w:lang w:val="lt-LT" w:eastAsia="en-US"/>
              </w:rPr>
              <w:t>11.</w:t>
            </w:r>
          </w:p>
        </w:tc>
        <w:tc>
          <w:tcPr>
            <w:tcW w:w="8930" w:type="dxa"/>
            <w:gridSpan w:val="2"/>
          </w:tcPr>
          <w:p w14:paraId="5CBEAECE" w14:textId="77777777" w:rsidR="00B87D32" w:rsidRPr="0003711E" w:rsidRDefault="00B87D32" w:rsidP="00295AB4">
            <w:pPr>
              <w:rPr>
                <w:rFonts w:eastAsia="Calibri"/>
                <w:b/>
                <w:lang w:val="lt-LT" w:eastAsia="en-US"/>
              </w:rPr>
            </w:pPr>
            <w:r w:rsidRPr="0003711E">
              <w:rPr>
                <w:rFonts w:eastAsia="Calibri"/>
                <w:b/>
                <w:i/>
                <w:lang w:val="lt-LT" w:eastAsia="en-US"/>
              </w:rPr>
              <w:t>Dokumentų dalyvauti aukcione pateikimas</w:t>
            </w:r>
          </w:p>
        </w:tc>
      </w:tr>
      <w:tr w:rsidR="00B87D32" w:rsidRPr="00780784" w14:paraId="73334A9E" w14:textId="77777777" w:rsidTr="00295AB4">
        <w:trPr>
          <w:trHeight w:val="371"/>
        </w:trPr>
        <w:tc>
          <w:tcPr>
            <w:tcW w:w="709" w:type="dxa"/>
            <w:vMerge/>
          </w:tcPr>
          <w:p w14:paraId="64EF0D34" w14:textId="77777777" w:rsidR="00B87D32" w:rsidRPr="0003711E" w:rsidRDefault="00B87D32" w:rsidP="00295AB4">
            <w:pPr>
              <w:jc w:val="right"/>
              <w:rPr>
                <w:rFonts w:eastAsia="Calibri"/>
                <w:lang w:val="lt-LT" w:eastAsia="en-US"/>
              </w:rPr>
            </w:pPr>
          </w:p>
        </w:tc>
        <w:tc>
          <w:tcPr>
            <w:tcW w:w="8930" w:type="dxa"/>
            <w:gridSpan w:val="2"/>
          </w:tcPr>
          <w:p w14:paraId="41DA6A78" w14:textId="77777777" w:rsidR="00B87D32" w:rsidRPr="0003711E" w:rsidRDefault="00B87D32" w:rsidP="00295AB4">
            <w:pPr>
              <w:jc w:val="both"/>
              <w:rPr>
                <w:rFonts w:eastAsia="Calibri"/>
                <w:b/>
                <w:lang w:val="lt-LT" w:eastAsia="en-US"/>
              </w:rPr>
            </w:pPr>
            <w:r w:rsidRPr="0003711E">
              <w:rPr>
                <w:rFonts w:eastAsia="Calibri"/>
                <w:b/>
                <w:lang w:val="lt-LT" w:eastAsia="en-US"/>
              </w:rPr>
              <w:t xml:space="preserve">Aukcione ketinantys dalyvauti asmenys 9 punkte nurodytu laiku registruodamiesi aukciono dalyviais </w:t>
            </w:r>
            <w:hyperlink r:id="rId6" w:history="1">
              <w:r w:rsidRPr="0003711E">
                <w:rPr>
                  <w:rFonts w:eastAsia="Calibri"/>
                  <w:b/>
                  <w:u w:val="single"/>
                  <w:lang w:val="lt-LT" w:eastAsia="en-US"/>
                </w:rPr>
                <w:t>www.evarzytynes.lt</w:t>
              </w:r>
            </w:hyperlink>
            <w:r w:rsidRPr="0003711E">
              <w:rPr>
                <w:rFonts w:eastAsia="Calibri"/>
                <w:b/>
                <w:lang w:val="lt-LT" w:eastAsia="en-US"/>
              </w:rPr>
              <w:t xml:space="preserve"> pateikia 12 punkte nurodytų dokumentų skaitmenines kopijas. </w:t>
            </w:r>
            <w:r w:rsidRPr="0003711E">
              <w:rPr>
                <w:rFonts w:eastAsia="Calibri"/>
                <w:lang w:val="lt-LT" w:eastAsia="en-US"/>
              </w:rPr>
              <w:t xml:space="preserve">Užsienio subjektai, prieš registruodamiesi aukciono dalyviais, turi susisiekti su aukciono komisija ir gauti papildomą informaciją apie teisės aktuose nustatytus reikalavimus užsieniečių pateiktiems dokumentams. Aukcioną laimėjęs dalyvis pateikia 12 punkte nurodytų dokumentų originalus arba kopijas, patvirtintas teisės aktų nustatyta tvarka, notarui, tvirtinančiam turto pirkimo pardavimo sutartį. Asmenys, pateikę ne visus aukciono sąlygose nurodytus dokumentus aukciono dalyviais neregistruojami arba su jais nesudaromos pirkimo pardavimo sutartys. </w:t>
            </w:r>
          </w:p>
        </w:tc>
      </w:tr>
      <w:tr w:rsidR="00B87D32" w:rsidRPr="009A0205" w14:paraId="4302F5F7" w14:textId="77777777" w:rsidTr="00295AB4">
        <w:tc>
          <w:tcPr>
            <w:tcW w:w="709" w:type="dxa"/>
          </w:tcPr>
          <w:p w14:paraId="11C2851D" w14:textId="77777777" w:rsidR="00B87D32" w:rsidRPr="0003711E" w:rsidRDefault="00B87D32" w:rsidP="00295AB4">
            <w:pPr>
              <w:jc w:val="right"/>
              <w:rPr>
                <w:rFonts w:eastAsia="Calibri"/>
                <w:lang w:val="lt-LT" w:eastAsia="en-US"/>
              </w:rPr>
            </w:pPr>
            <w:r w:rsidRPr="0003711E">
              <w:rPr>
                <w:rFonts w:eastAsia="Calibri"/>
                <w:lang w:val="lt-LT" w:eastAsia="en-US"/>
              </w:rPr>
              <w:t xml:space="preserve">12. </w:t>
            </w:r>
          </w:p>
        </w:tc>
        <w:tc>
          <w:tcPr>
            <w:tcW w:w="8930" w:type="dxa"/>
            <w:gridSpan w:val="2"/>
          </w:tcPr>
          <w:p w14:paraId="6E796ACC" w14:textId="77777777" w:rsidR="00B87D32" w:rsidRPr="0003711E" w:rsidRDefault="00B87D32" w:rsidP="00295AB4">
            <w:pPr>
              <w:rPr>
                <w:rFonts w:eastAsia="Calibri"/>
                <w:b/>
                <w:i/>
                <w:lang w:val="lt-LT" w:eastAsia="en-US"/>
              </w:rPr>
            </w:pPr>
            <w:r w:rsidRPr="0003711E">
              <w:rPr>
                <w:rFonts w:eastAsia="Calibri"/>
                <w:b/>
                <w:i/>
                <w:lang w:val="lt-LT" w:eastAsia="en-US"/>
              </w:rPr>
              <w:t xml:space="preserve">Pateikiami dokumentai </w:t>
            </w:r>
          </w:p>
        </w:tc>
      </w:tr>
      <w:tr w:rsidR="00B87D32" w:rsidRPr="009A0205" w14:paraId="2FDD12D3" w14:textId="77777777" w:rsidTr="00295AB4">
        <w:tc>
          <w:tcPr>
            <w:tcW w:w="709" w:type="dxa"/>
          </w:tcPr>
          <w:p w14:paraId="63A2E742" w14:textId="77777777" w:rsidR="00B87D32" w:rsidRPr="0003711E" w:rsidRDefault="00B87D32" w:rsidP="00295AB4">
            <w:pPr>
              <w:jc w:val="right"/>
              <w:rPr>
                <w:rFonts w:eastAsia="Calibri"/>
                <w:lang w:val="lt-LT" w:eastAsia="en-US"/>
              </w:rPr>
            </w:pPr>
          </w:p>
        </w:tc>
        <w:tc>
          <w:tcPr>
            <w:tcW w:w="8930" w:type="dxa"/>
            <w:gridSpan w:val="2"/>
          </w:tcPr>
          <w:p w14:paraId="7B8EC9B5" w14:textId="77777777" w:rsidR="00B87D32" w:rsidRPr="0003711E" w:rsidRDefault="00B87D32" w:rsidP="00295AB4">
            <w:pPr>
              <w:jc w:val="both"/>
              <w:rPr>
                <w:rFonts w:eastAsia="Calibri"/>
                <w:lang w:val="lt-LT" w:eastAsia="en-US"/>
              </w:rPr>
            </w:pPr>
            <w:r w:rsidRPr="0003711E">
              <w:rPr>
                <w:rFonts w:eastAsia="Calibri"/>
                <w:lang w:val="lt-LT" w:eastAsia="en-US"/>
              </w:rPr>
              <w:t xml:space="preserve">Juridiniai asmenys, taip pat juridinio asmens statuso neturintys subjektai, jų filialai ar atstovybės registruodamiesi pateikia 12.1, 12.2, 12.3, 12.4, 12.5, 12.6 papunkčiuose nurodytų dokumentų skaitmenines kopijas. Fiziniai asmenys pateikia 12.5, 12.6 papunkčiuose nurodytus reikiamus dokumentus. </w:t>
            </w:r>
          </w:p>
        </w:tc>
      </w:tr>
      <w:tr w:rsidR="00B87D32" w:rsidRPr="00780784" w14:paraId="4C6FF535" w14:textId="77777777" w:rsidTr="00295AB4">
        <w:trPr>
          <w:trHeight w:val="624"/>
        </w:trPr>
        <w:tc>
          <w:tcPr>
            <w:tcW w:w="709" w:type="dxa"/>
          </w:tcPr>
          <w:p w14:paraId="4F27FC0C" w14:textId="77777777" w:rsidR="00B87D32" w:rsidRPr="0003711E" w:rsidRDefault="00B87D32" w:rsidP="00295AB4">
            <w:pPr>
              <w:jc w:val="right"/>
              <w:rPr>
                <w:rFonts w:eastAsia="Calibri"/>
                <w:lang w:val="lt-LT" w:eastAsia="en-US"/>
              </w:rPr>
            </w:pPr>
            <w:r w:rsidRPr="0003711E">
              <w:rPr>
                <w:rFonts w:eastAsia="Calibri"/>
                <w:lang w:val="lt-LT" w:eastAsia="en-US"/>
              </w:rPr>
              <w:t>12.1.</w:t>
            </w:r>
          </w:p>
        </w:tc>
        <w:tc>
          <w:tcPr>
            <w:tcW w:w="8930" w:type="dxa"/>
            <w:gridSpan w:val="2"/>
          </w:tcPr>
          <w:p w14:paraId="4BFD3891" w14:textId="77777777" w:rsidR="00B87D32" w:rsidRPr="0003711E" w:rsidRDefault="00B87D32" w:rsidP="00295AB4">
            <w:pPr>
              <w:jc w:val="both"/>
              <w:rPr>
                <w:rFonts w:eastAsia="Calibri"/>
                <w:lang w:val="lt-LT" w:eastAsia="en-US"/>
              </w:rPr>
            </w:pPr>
            <w:r w:rsidRPr="0003711E">
              <w:rPr>
                <w:rFonts w:eastAsia="Calibri"/>
                <w:lang w:val="lt-LT" w:eastAsia="en-US"/>
              </w:rPr>
              <w:t>Juridinių asmenų registro išrašo (ar kito veiklos pagrindimo dokumento), jeigu pagal asmens registravimo vietos įstatymus toks subjektas privalo jį turėti, kopija.</w:t>
            </w:r>
          </w:p>
        </w:tc>
      </w:tr>
      <w:tr w:rsidR="00B87D32" w:rsidRPr="00780784" w14:paraId="648451C6" w14:textId="77777777" w:rsidTr="00295AB4">
        <w:tc>
          <w:tcPr>
            <w:tcW w:w="709" w:type="dxa"/>
          </w:tcPr>
          <w:p w14:paraId="7E1EC69F" w14:textId="77777777" w:rsidR="00B87D32" w:rsidRPr="0003711E" w:rsidRDefault="00B87D32" w:rsidP="00295AB4">
            <w:pPr>
              <w:jc w:val="right"/>
              <w:rPr>
                <w:rFonts w:eastAsia="Calibri"/>
                <w:lang w:val="lt-LT" w:eastAsia="en-US"/>
              </w:rPr>
            </w:pPr>
            <w:r w:rsidRPr="0003711E">
              <w:rPr>
                <w:rFonts w:eastAsia="Calibri"/>
                <w:lang w:val="lt-LT" w:eastAsia="en-US"/>
              </w:rPr>
              <w:t>12.2.</w:t>
            </w:r>
          </w:p>
        </w:tc>
        <w:tc>
          <w:tcPr>
            <w:tcW w:w="8930" w:type="dxa"/>
            <w:gridSpan w:val="2"/>
          </w:tcPr>
          <w:p w14:paraId="7DB6AFD4" w14:textId="77777777" w:rsidR="00B87D32" w:rsidRPr="0003711E" w:rsidRDefault="00B87D32" w:rsidP="00295AB4">
            <w:pPr>
              <w:jc w:val="both"/>
              <w:rPr>
                <w:rFonts w:eastAsia="Calibri"/>
                <w:lang w:val="lt-LT" w:eastAsia="en-US"/>
              </w:rPr>
            </w:pPr>
            <w:r w:rsidRPr="0003711E">
              <w:rPr>
                <w:rFonts w:eastAsia="Calibri"/>
                <w:lang w:val="lt-LT" w:eastAsia="en-US"/>
              </w:rPr>
              <w:t>Įstatų arba nuostatų (ar kito steigimo dokumento), jeigu pagal asmens registravimo vietos įstatymus toks subjektas privalo juos turėti, kopija</w:t>
            </w:r>
          </w:p>
        </w:tc>
      </w:tr>
      <w:tr w:rsidR="00B87D32" w:rsidRPr="00780784" w14:paraId="5A7A2D25" w14:textId="77777777" w:rsidTr="00295AB4">
        <w:tc>
          <w:tcPr>
            <w:tcW w:w="709" w:type="dxa"/>
          </w:tcPr>
          <w:p w14:paraId="4341F936" w14:textId="77777777" w:rsidR="00B87D32" w:rsidRPr="0003711E" w:rsidRDefault="00B87D32" w:rsidP="00295AB4">
            <w:pPr>
              <w:jc w:val="right"/>
              <w:rPr>
                <w:rFonts w:eastAsia="Calibri"/>
                <w:lang w:val="lt-LT" w:eastAsia="en-US"/>
              </w:rPr>
            </w:pPr>
            <w:r w:rsidRPr="0003711E">
              <w:rPr>
                <w:rFonts w:eastAsia="Calibri"/>
                <w:lang w:val="lt-LT" w:eastAsia="en-US"/>
              </w:rPr>
              <w:t>12.3.</w:t>
            </w:r>
          </w:p>
        </w:tc>
        <w:tc>
          <w:tcPr>
            <w:tcW w:w="8930" w:type="dxa"/>
            <w:gridSpan w:val="2"/>
          </w:tcPr>
          <w:p w14:paraId="5502761E" w14:textId="77777777" w:rsidR="00B87D32" w:rsidRPr="0003711E" w:rsidRDefault="00B87D32" w:rsidP="00295AB4">
            <w:pPr>
              <w:jc w:val="both"/>
              <w:rPr>
                <w:rFonts w:eastAsia="Calibri"/>
                <w:lang w:val="lt-LT" w:eastAsia="en-US"/>
              </w:rPr>
            </w:pPr>
            <w:r w:rsidRPr="0003711E">
              <w:rPr>
                <w:rFonts w:eastAsia="Calibri"/>
                <w:lang w:val="lt-LT" w:eastAsia="en-US"/>
              </w:rPr>
              <w:t>Kompetentingo valdymo organo sprendimo dėl dalyvavimo aukcione ir nekilnojamojo turto įsigijimo, jeigu pagal asmens steigimo dokumentus ar teisės aktus sprendimą turi priimti valdymo organas, kopija.</w:t>
            </w:r>
          </w:p>
        </w:tc>
      </w:tr>
      <w:tr w:rsidR="00B87D32" w:rsidRPr="00780784" w14:paraId="68F2DB56" w14:textId="77777777" w:rsidTr="00295AB4">
        <w:tc>
          <w:tcPr>
            <w:tcW w:w="709" w:type="dxa"/>
          </w:tcPr>
          <w:p w14:paraId="1C22D2E3" w14:textId="77777777" w:rsidR="00B87D32" w:rsidRPr="0003711E" w:rsidRDefault="00B87D32" w:rsidP="00295AB4">
            <w:pPr>
              <w:jc w:val="right"/>
              <w:rPr>
                <w:rFonts w:eastAsia="Calibri"/>
                <w:lang w:val="lt-LT" w:eastAsia="en-US"/>
              </w:rPr>
            </w:pPr>
            <w:r w:rsidRPr="0003711E">
              <w:rPr>
                <w:rFonts w:eastAsia="Calibri"/>
                <w:lang w:val="lt-LT" w:eastAsia="en-US"/>
              </w:rPr>
              <w:t>12.4.</w:t>
            </w:r>
          </w:p>
        </w:tc>
        <w:tc>
          <w:tcPr>
            <w:tcW w:w="8930" w:type="dxa"/>
            <w:gridSpan w:val="2"/>
          </w:tcPr>
          <w:p w14:paraId="7F011E43" w14:textId="77777777" w:rsidR="00B87D32" w:rsidRPr="0003711E" w:rsidRDefault="00B87D32" w:rsidP="00295AB4">
            <w:pPr>
              <w:jc w:val="both"/>
              <w:rPr>
                <w:rFonts w:eastAsia="Calibri"/>
                <w:lang w:val="lt-LT" w:eastAsia="en-US"/>
              </w:rPr>
            </w:pPr>
            <w:r w:rsidRPr="0003711E">
              <w:rPr>
                <w:rFonts w:eastAsia="Calibri"/>
                <w:lang w:val="lt-LT" w:eastAsia="en-US"/>
              </w:rPr>
              <w:t>Atstovo įgaliojimų patvirtinimo dokumentų kopija.</w:t>
            </w:r>
          </w:p>
        </w:tc>
      </w:tr>
      <w:tr w:rsidR="00B87D32" w:rsidRPr="00780784" w14:paraId="500CDCEE" w14:textId="77777777" w:rsidTr="00295AB4">
        <w:tc>
          <w:tcPr>
            <w:tcW w:w="709" w:type="dxa"/>
          </w:tcPr>
          <w:p w14:paraId="47D55AC4" w14:textId="77777777" w:rsidR="00B87D32" w:rsidRPr="0003711E" w:rsidRDefault="00B87D32" w:rsidP="00295AB4">
            <w:pPr>
              <w:jc w:val="right"/>
              <w:rPr>
                <w:rFonts w:eastAsia="Calibri"/>
                <w:lang w:val="lt-LT" w:eastAsia="en-US"/>
              </w:rPr>
            </w:pPr>
            <w:r w:rsidRPr="0003711E">
              <w:rPr>
                <w:rFonts w:eastAsia="Calibri"/>
                <w:lang w:val="lt-LT" w:eastAsia="en-US"/>
              </w:rPr>
              <w:t>12.5.</w:t>
            </w:r>
          </w:p>
        </w:tc>
        <w:tc>
          <w:tcPr>
            <w:tcW w:w="8930" w:type="dxa"/>
            <w:gridSpan w:val="2"/>
          </w:tcPr>
          <w:p w14:paraId="5F07F9F4" w14:textId="77777777" w:rsidR="00B87D32" w:rsidRPr="0003711E" w:rsidRDefault="00B87D32" w:rsidP="00295AB4">
            <w:pPr>
              <w:jc w:val="both"/>
              <w:rPr>
                <w:rFonts w:eastAsia="Calibri"/>
                <w:lang w:val="lt-LT" w:eastAsia="en-US"/>
              </w:rPr>
            </w:pPr>
            <w:r w:rsidRPr="0003711E">
              <w:rPr>
                <w:rFonts w:eastAsia="Calibri"/>
                <w:lang w:val="lt-LT" w:eastAsia="en-US"/>
              </w:rPr>
              <w:t>Sandorio dėl ketinimo įsigyti turtą bendrosios nuosavybės teise arba jungtinės veiklos sutarties kopijos, jeigu aukcione ketina dalyvauti keli asmenys (asmenų grupė).</w:t>
            </w:r>
          </w:p>
        </w:tc>
      </w:tr>
      <w:tr w:rsidR="00B87D32" w:rsidRPr="00780784" w14:paraId="7B440A1B" w14:textId="77777777" w:rsidTr="00295AB4">
        <w:tc>
          <w:tcPr>
            <w:tcW w:w="709" w:type="dxa"/>
          </w:tcPr>
          <w:p w14:paraId="188487C1" w14:textId="77777777" w:rsidR="00B87D32" w:rsidRPr="0003711E" w:rsidRDefault="00B87D32" w:rsidP="00295AB4">
            <w:pPr>
              <w:jc w:val="center"/>
              <w:rPr>
                <w:rFonts w:eastAsia="Calibri"/>
                <w:lang w:val="lt-LT" w:eastAsia="en-US"/>
              </w:rPr>
            </w:pPr>
            <w:r w:rsidRPr="0003711E">
              <w:rPr>
                <w:rFonts w:eastAsia="Calibri"/>
                <w:lang w:val="lt-LT" w:eastAsia="en-US"/>
              </w:rPr>
              <w:t>12.6.</w:t>
            </w:r>
          </w:p>
        </w:tc>
        <w:tc>
          <w:tcPr>
            <w:tcW w:w="8930" w:type="dxa"/>
            <w:gridSpan w:val="2"/>
          </w:tcPr>
          <w:p w14:paraId="2F58C32B" w14:textId="77777777" w:rsidR="00B87D32" w:rsidRPr="0003711E" w:rsidRDefault="00B87D32" w:rsidP="00295AB4">
            <w:pPr>
              <w:jc w:val="both"/>
              <w:rPr>
                <w:rFonts w:eastAsia="Calibri"/>
                <w:lang w:val="lt-LT" w:eastAsia="en-US"/>
              </w:rPr>
            </w:pPr>
            <w:r w:rsidRPr="0003711E">
              <w:rPr>
                <w:rFonts w:eastAsia="Calibri"/>
                <w:lang w:val="lt-LT" w:eastAsia="en-US"/>
              </w:rPr>
              <w:t>Aukciono sąlygų 7 punkte nurodytų įmokų sumokėjimą patvirtinantys dokumentų kopijos.</w:t>
            </w:r>
          </w:p>
        </w:tc>
      </w:tr>
      <w:tr w:rsidR="00B87D32" w:rsidRPr="00780784" w14:paraId="38D125F4" w14:textId="77777777" w:rsidTr="00295AB4">
        <w:tc>
          <w:tcPr>
            <w:tcW w:w="709" w:type="dxa"/>
          </w:tcPr>
          <w:p w14:paraId="7C44A491" w14:textId="77777777" w:rsidR="00B87D32" w:rsidRPr="0003711E" w:rsidRDefault="00B87D32" w:rsidP="00295AB4">
            <w:pPr>
              <w:jc w:val="right"/>
              <w:rPr>
                <w:rFonts w:eastAsia="Calibri"/>
                <w:lang w:val="lt-LT" w:eastAsia="en-US"/>
              </w:rPr>
            </w:pPr>
            <w:r w:rsidRPr="0003711E">
              <w:rPr>
                <w:rFonts w:eastAsia="Calibri"/>
                <w:lang w:val="lt-LT" w:eastAsia="en-US"/>
              </w:rPr>
              <w:t>13.</w:t>
            </w:r>
          </w:p>
        </w:tc>
        <w:tc>
          <w:tcPr>
            <w:tcW w:w="8930" w:type="dxa"/>
            <w:gridSpan w:val="2"/>
          </w:tcPr>
          <w:p w14:paraId="706A4B21" w14:textId="77777777" w:rsidR="00B87D32" w:rsidRPr="0003711E" w:rsidRDefault="00B87D32" w:rsidP="00295AB4">
            <w:pPr>
              <w:jc w:val="both"/>
              <w:rPr>
                <w:rFonts w:eastAsia="Calibri"/>
                <w:b/>
                <w:i/>
                <w:lang w:val="lt-LT" w:eastAsia="en-US"/>
              </w:rPr>
            </w:pPr>
            <w:r w:rsidRPr="0003711E">
              <w:rPr>
                <w:rFonts w:eastAsia="Calibri"/>
                <w:b/>
                <w:i/>
                <w:lang w:val="lt-LT" w:eastAsia="en-US"/>
              </w:rPr>
              <w:t>Atsiskaitymo už nupirktą turtą terminas ir tvarka, taip pat kitos įsipareigojimų užtikrinimo priemonės</w:t>
            </w:r>
          </w:p>
        </w:tc>
      </w:tr>
      <w:tr w:rsidR="00B87D32" w:rsidRPr="00780784" w14:paraId="37A3E509" w14:textId="77777777" w:rsidTr="00295AB4">
        <w:tc>
          <w:tcPr>
            <w:tcW w:w="709" w:type="dxa"/>
          </w:tcPr>
          <w:p w14:paraId="4AA9C9F2" w14:textId="77777777" w:rsidR="00B87D32" w:rsidRPr="0003711E" w:rsidRDefault="00B87D32" w:rsidP="00295AB4">
            <w:pPr>
              <w:jc w:val="right"/>
              <w:rPr>
                <w:rFonts w:eastAsia="Calibri"/>
                <w:lang w:val="lt-LT" w:eastAsia="en-US"/>
              </w:rPr>
            </w:pPr>
            <w:r w:rsidRPr="0003711E">
              <w:rPr>
                <w:rFonts w:eastAsia="Calibri"/>
                <w:lang w:val="lt-LT" w:eastAsia="en-US"/>
              </w:rPr>
              <w:t>13.1.</w:t>
            </w:r>
          </w:p>
        </w:tc>
        <w:tc>
          <w:tcPr>
            <w:tcW w:w="8930" w:type="dxa"/>
            <w:gridSpan w:val="2"/>
          </w:tcPr>
          <w:p w14:paraId="6EB52D9D" w14:textId="77777777" w:rsidR="00B87D32" w:rsidRPr="0003711E" w:rsidRDefault="00B87D32" w:rsidP="00295AB4">
            <w:pPr>
              <w:jc w:val="both"/>
              <w:rPr>
                <w:rFonts w:eastAsia="Calibri"/>
                <w:lang w:val="lt-LT" w:eastAsia="en-US"/>
              </w:rPr>
            </w:pPr>
            <w:r w:rsidRPr="0003711E">
              <w:rPr>
                <w:rFonts w:eastAsia="Calibri"/>
                <w:lang w:val="lt-LT" w:eastAsia="en-US"/>
              </w:rPr>
              <w:t>Visą nupirkto turto kainą aukciono laimėtojas turi sumokėti ne vėliau kaip per 10 dienų po nekilnojamojo turto pirkimo – pardavimo sutarties pasirašymo. Aukciono laimėtojo sumokėtas garantinis įnašas įskaitomas kaip dalinė įmoka už įsigytą turtą.</w:t>
            </w:r>
          </w:p>
        </w:tc>
      </w:tr>
      <w:tr w:rsidR="00B87D32" w:rsidRPr="00780784" w14:paraId="05F91352" w14:textId="77777777" w:rsidTr="00295AB4">
        <w:tc>
          <w:tcPr>
            <w:tcW w:w="709" w:type="dxa"/>
          </w:tcPr>
          <w:p w14:paraId="25964DA2" w14:textId="77777777" w:rsidR="00B87D32" w:rsidRPr="0003711E" w:rsidRDefault="00B87D32" w:rsidP="00295AB4">
            <w:pPr>
              <w:jc w:val="right"/>
              <w:rPr>
                <w:rFonts w:eastAsia="Calibri"/>
                <w:lang w:val="lt-LT" w:eastAsia="en-US"/>
              </w:rPr>
            </w:pPr>
            <w:r w:rsidRPr="0003711E">
              <w:rPr>
                <w:rFonts w:eastAsia="Calibri"/>
                <w:lang w:val="lt-LT" w:eastAsia="en-US"/>
              </w:rPr>
              <w:t>13.2.</w:t>
            </w:r>
          </w:p>
        </w:tc>
        <w:tc>
          <w:tcPr>
            <w:tcW w:w="8930" w:type="dxa"/>
            <w:gridSpan w:val="2"/>
          </w:tcPr>
          <w:p w14:paraId="122CFEA5" w14:textId="77777777" w:rsidR="00B87D32" w:rsidRDefault="00B87D32" w:rsidP="00295AB4">
            <w:pPr>
              <w:jc w:val="both"/>
              <w:rPr>
                <w:rFonts w:eastAsia="Calibri"/>
                <w:lang w:val="lt-LT" w:eastAsia="en-US"/>
              </w:rPr>
            </w:pPr>
            <w:r>
              <w:rPr>
                <w:rFonts w:eastAsia="Calibri"/>
                <w:lang w:val="lt-LT" w:eastAsia="en-US"/>
              </w:rPr>
              <w:t>Aukciono laimėtojas aukcionui pasibaigus, bet ne vėliau kaip kitą darbo dieną, privalo pasirašyti aukciono protokolą ir jo kopiją išsiųsti nurodytu el. paštu.</w:t>
            </w:r>
          </w:p>
          <w:p w14:paraId="6331BBA8" w14:textId="0082E1C3" w:rsidR="00B87D32" w:rsidRPr="0003711E" w:rsidRDefault="00B87D32" w:rsidP="00295AB4">
            <w:pPr>
              <w:jc w:val="both"/>
              <w:rPr>
                <w:rFonts w:eastAsia="Calibri"/>
                <w:lang w:val="lt-LT" w:eastAsia="en-US"/>
              </w:rPr>
            </w:pPr>
            <w:r>
              <w:rPr>
                <w:rFonts w:eastAsia="Calibri"/>
                <w:lang w:val="lt-LT" w:eastAsia="en-US"/>
              </w:rPr>
              <w:t xml:space="preserve">Savivaldybės nekilnojamojo turto </w:t>
            </w:r>
            <w:r w:rsidRPr="0003711E">
              <w:rPr>
                <w:rFonts w:eastAsia="Calibri"/>
                <w:lang w:val="lt-LT" w:eastAsia="en-US"/>
              </w:rPr>
              <w:t>pirkimo – pardavimo sutart</w:t>
            </w:r>
            <w:r>
              <w:rPr>
                <w:rFonts w:eastAsia="Calibri"/>
                <w:lang w:val="lt-LT" w:eastAsia="en-US"/>
              </w:rPr>
              <w:t>is</w:t>
            </w:r>
            <w:r w:rsidRPr="0003711E">
              <w:rPr>
                <w:rFonts w:eastAsia="Calibri"/>
                <w:lang w:val="lt-LT" w:eastAsia="en-US"/>
              </w:rPr>
              <w:t xml:space="preserve"> (toliau – Sutartis)</w:t>
            </w:r>
            <w:r>
              <w:rPr>
                <w:rFonts w:eastAsia="Calibri"/>
                <w:lang w:val="lt-LT" w:eastAsia="en-US"/>
              </w:rPr>
              <w:t xml:space="preserve"> ir žemės sklypo pirkimo-pardavimo sutartis su </w:t>
            </w:r>
            <w:r w:rsidRPr="0003711E">
              <w:rPr>
                <w:rFonts w:eastAsia="Calibri"/>
                <w:lang w:val="lt-LT" w:eastAsia="en-US"/>
              </w:rPr>
              <w:t>aukciono laimėtoj</w:t>
            </w:r>
            <w:r>
              <w:rPr>
                <w:rFonts w:eastAsia="Calibri"/>
                <w:lang w:val="lt-LT" w:eastAsia="en-US"/>
              </w:rPr>
              <w:t>u</w:t>
            </w:r>
            <w:r w:rsidRPr="0003711E">
              <w:rPr>
                <w:rFonts w:eastAsia="Calibri"/>
                <w:lang w:val="lt-LT" w:eastAsia="en-US"/>
              </w:rPr>
              <w:t xml:space="preserve"> turi </w:t>
            </w:r>
            <w:r>
              <w:rPr>
                <w:rFonts w:eastAsia="Calibri"/>
                <w:lang w:val="lt-LT" w:eastAsia="en-US"/>
              </w:rPr>
              <w:t>būti sudaryta</w:t>
            </w:r>
            <w:r w:rsidRPr="0003711E">
              <w:rPr>
                <w:rFonts w:eastAsia="Calibri"/>
                <w:lang w:val="lt-LT" w:eastAsia="en-US"/>
              </w:rPr>
              <w:t xml:space="preserve"> ne vėliau kaip </w:t>
            </w:r>
            <w:r w:rsidRPr="0003711E">
              <w:rPr>
                <w:rFonts w:eastAsia="Calibri"/>
                <w:lang w:val="lt-LT" w:eastAsia="en-US"/>
              </w:rPr>
              <w:lastRenderedPageBreak/>
              <w:t xml:space="preserve">per </w:t>
            </w:r>
            <w:r>
              <w:rPr>
                <w:rFonts w:eastAsia="Calibri"/>
                <w:lang w:val="lt-LT" w:eastAsia="en-US"/>
              </w:rPr>
              <w:t>60</w:t>
            </w:r>
            <w:r w:rsidRPr="0003711E">
              <w:rPr>
                <w:rFonts w:eastAsia="Calibri"/>
                <w:lang w:val="lt-LT" w:eastAsia="en-US"/>
              </w:rPr>
              <w:t xml:space="preserve"> dien</w:t>
            </w:r>
            <w:r>
              <w:rPr>
                <w:rFonts w:eastAsia="Calibri"/>
                <w:lang w:val="lt-LT" w:eastAsia="en-US"/>
              </w:rPr>
              <w:t>ų</w:t>
            </w:r>
            <w:r w:rsidRPr="0003711E">
              <w:rPr>
                <w:rFonts w:eastAsia="Calibri"/>
                <w:lang w:val="lt-LT" w:eastAsia="en-US"/>
              </w:rPr>
              <w:t xml:space="preserve"> nuo pardavimo viešame aukcione dienos</w:t>
            </w:r>
            <w:r>
              <w:rPr>
                <w:rFonts w:eastAsia="Calibri"/>
                <w:lang w:val="lt-LT" w:eastAsia="en-US"/>
              </w:rPr>
              <w:t xml:space="preserve">. Visa nekilnojamojo turto ir žemės sklypo kaina turi būti sumokėta ne vėliu kaip per 10 kalendorinių dienų po nekilnojamojo turto ir žemės sklypo pirkimo-pardavimo sutarčių pasirašymo dienos. Už statinius atsiskaitoma į sąskaitą </w:t>
            </w:r>
            <w:r w:rsidRPr="0003711E">
              <w:rPr>
                <w:lang w:val="lt-LT"/>
              </w:rPr>
              <w:t xml:space="preserve">LT167182100000130648, </w:t>
            </w:r>
            <w:proofErr w:type="spellStart"/>
            <w:r>
              <w:rPr>
                <w:lang w:val="lt-LT"/>
              </w:rPr>
              <w:t>Artea</w:t>
            </w:r>
            <w:proofErr w:type="spellEnd"/>
            <w:r w:rsidRPr="0003711E">
              <w:rPr>
                <w:lang w:val="lt-LT" w:eastAsia="en-GB"/>
              </w:rPr>
              <w:t xml:space="preserve"> bankas, gavėjas </w:t>
            </w:r>
            <w:r w:rsidRPr="0003711E">
              <w:rPr>
                <w:rFonts w:eastAsia="Calibri"/>
                <w:lang w:val="lt-LT" w:eastAsia="en-US"/>
              </w:rPr>
              <w:t>Anykščių rajono savivaldybės administracija</w:t>
            </w:r>
            <w:r>
              <w:rPr>
                <w:lang w:val="lt-LT" w:eastAsia="en-GB"/>
              </w:rPr>
              <w:t xml:space="preserve">. Aukciono laimėtojas dėl įsigyto valstybinės žemės sklypo pirkimo-pardavimo sutarties sudarymo ir pasirašymo turi kreiptis į Nacionalinę žemės tarnybą prie Aplinkos ministerijos teisės aktų nustatyta tvarka. Už žemės sklypą atsikaitoma į Nacionalinės žemės tarnybos prie Aplinkos ministerijos sąskaitą </w:t>
            </w:r>
            <w:r w:rsidR="00780784">
              <w:rPr>
                <w:lang w:val="lt-LT" w:eastAsia="en-GB"/>
              </w:rPr>
              <w:t>LT32 4040 0636 1000 3461 „Žemė po valstybės ir savivaldybių pastatais</w:t>
            </w:r>
            <w:r w:rsidR="00780784">
              <w:rPr>
                <w:lang w:val="lt-LT" w:eastAsia="en-GB"/>
              </w:rPr>
              <w:br w:type="column"/>
              <w:t>“.</w:t>
            </w:r>
          </w:p>
        </w:tc>
      </w:tr>
      <w:tr w:rsidR="00B87D32" w:rsidRPr="00780784" w14:paraId="1F1460A5" w14:textId="77777777" w:rsidTr="00295AB4">
        <w:tc>
          <w:tcPr>
            <w:tcW w:w="709" w:type="dxa"/>
          </w:tcPr>
          <w:p w14:paraId="3F66EADC" w14:textId="77777777" w:rsidR="00B87D32" w:rsidRPr="0003711E" w:rsidRDefault="00B87D32" w:rsidP="00295AB4">
            <w:pPr>
              <w:jc w:val="right"/>
              <w:rPr>
                <w:rFonts w:eastAsia="Calibri"/>
                <w:lang w:val="lt-LT" w:eastAsia="en-US"/>
              </w:rPr>
            </w:pPr>
            <w:r w:rsidRPr="0003711E">
              <w:rPr>
                <w:rFonts w:eastAsia="Calibri"/>
                <w:lang w:val="lt-LT" w:eastAsia="en-US"/>
              </w:rPr>
              <w:lastRenderedPageBreak/>
              <w:t>13.3.</w:t>
            </w:r>
          </w:p>
        </w:tc>
        <w:tc>
          <w:tcPr>
            <w:tcW w:w="8930" w:type="dxa"/>
            <w:gridSpan w:val="2"/>
          </w:tcPr>
          <w:p w14:paraId="6A4CCAFE" w14:textId="77777777" w:rsidR="00B87D32" w:rsidRPr="0003711E" w:rsidRDefault="00B87D32" w:rsidP="00295AB4">
            <w:pPr>
              <w:jc w:val="both"/>
              <w:rPr>
                <w:rFonts w:eastAsia="Calibri"/>
                <w:lang w:val="lt-LT" w:eastAsia="en-US"/>
              </w:rPr>
            </w:pPr>
            <w:r w:rsidRPr="0003711E">
              <w:rPr>
                <w:rFonts w:eastAsia="Calibri"/>
                <w:lang w:val="lt-LT" w:eastAsia="en-US"/>
              </w:rPr>
              <w:t>Sutarčių sudarymo išlaidas, įskaitant atlyginimą notarui, apmoka aukciono laimėtojas. Jeigu aukciono laimėtojas nustatytu laiku neatvyksta pasirašyti Sutarčių, į Sutarčių sudarymo išlaidas įskaitomos Nekilnojamojo turto registro tvarkytojo kartotinės pažymos apie įregistruotus Nekilnojamojo turto registre nekilnojamuosius daiktus ir daiktines teises į juos, šių teisių suvaržymus ir Lietuvos Respublikos įstatymų nustatytus juridinius faktus parengimo išlaidos.</w:t>
            </w:r>
          </w:p>
        </w:tc>
      </w:tr>
      <w:tr w:rsidR="00B87D32" w:rsidRPr="00780784" w14:paraId="6C9E37CC" w14:textId="77777777" w:rsidTr="00295AB4">
        <w:trPr>
          <w:trHeight w:val="315"/>
        </w:trPr>
        <w:tc>
          <w:tcPr>
            <w:tcW w:w="709" w:type="dxa"/>
          </w:tcPr>
          <w:p w14:paraId="6BCC62C5" w14:textId="77777777" w:rsidR="00B87D32" w:rsidRPr="0003711E" w:rsidRDefault="00B87D32" w:rsidP="00295AB4">
            <w:pPr>
              <w:jc w:val="right"/>
              <w:rPr>
                <w:rFonts w:eastAsia="Calibri"/>
                <w:lang w:val="lt-LT" w:eastAsia="en-US"/>
              </w:rPr>
            </w:pPr>
            <w:r w:rsidRPr="0003711E">
              <w:rPr>
                <w:rFonts w:eastAsia="Calibri"/>
                <w:lang w:val="lt-LT" w:eastAsia="en-US"/>
              </w:rPr>
              <w:t>13.4.</w:t>
            </w:r>
          </w:p>
        </w:tc>
        <w:tc>
          <w:tcPr>
            <w:tcW w:w="8930" w:type="dxa"/>
            <w:gridSpan w:val="2"/>
          </w:tcPr>
          <w:p w14:paraId="1AF60EB0" w14:textId="77777777" w:rsidR="00B87D32" w:rsidRPr="0003711E" w:rsidRDefault="00B87D32" w:rsidP="00295AB4">
            <w:pPr>
              <w:jc w:val="both"/>
              <w:rPr>
                <w:rFonts w:eastAsia="Calibri"/>
                <w:lang w:val="lt-LT" w:eastAsia="en-US"/>
              </w:rPr>
            </w:pPr>
            <w:r w:rsidRPr="0003711E">
              <w:rPr>
                <w:rFonts w:eastAsia="Calibri"/>
                <w:lang w:val="lt-LT" w:eastAsia="en-US"/>
              </w:rPr>
              <w:t xml:space="preserve">Jei per 13.2 papunktyje nurodytą terminą Sutartis nesudaroma dėl aukciono laimėtojo kaltės, laikoma, kad aukciono laimėtojas atsisakė sudaryti Sutartį, o 7.2 papunktyje nurodytas aukciono dalyvio garantinis įnašas yra laikomas minimaliais aukciono organizatoriaus nuostoliais dėl aukciono laimėtojo įsipareigojimų nevykdymo ir aukciono laimėtojui - negrąžinamas. </w:t>
            </w:r>
            <w:r w:rsidRPr="0003711E">
              <w:rPr>
                <w:lang w:val="lt-LT"/>
              </w:rPr>
              <w:t>Taip pat toks asmuo privalo atlyginti naujo aukciono organizavimo ir surengimo išlaidas ir sumokėti kainų skirtumą, jeigu naujame aukcione turtas parduotas už mažesnę kainą negu ta, kurios nesumokėjo asmuo, kaip tai numatyta Lietuvos Respublikos civilinio kodekso 6.422 straipsnio 2 dalyje.</w:t>
            </w:r>
            <w:r w:rsidRPr="00A12856">
              <w:rPr>
                <w:lang w:val="lt-LT"/>
              </w:rPr>
              <w:t xml:space="preserve"> </w:t>
            </w:r>
          </w:p>
        </w:tc>
      </w:tr>
      <w:tr w:rsidR="00B87D32" w:rsidRPr="009A0205" w14:paraId="193EC158" w14:textId="77777777" w:rsidTr="00295AB4">
        <w:tc>
          <w:tcPr>
            <w:tcW w:w="709" w:type="dxa"/>
          </w:tcPr>
          <w:p w14:paraId="0CCF805A" w14:textId="77777777" w:rsidR="00B87D32" w:rsidRPr="0003711E" w:rsidRDefault="00B87D32" w:rsidP="00295AB4">
            <w:pPr>
              <w:jc w:val="right"/>
              <w:rPr>
                <w:rFonts w:eastAsia="Calibri"/>
                <w:lang w:val="lt-LT" w:eastAsia="en-US"/>
              </w:rPr>
            </w:pPr>
            <w:r w:rsidRPr="0003711E">
              <w:rPr>
                <w:rFonts w:eastAsia="Calibri"/>
                <w:lang w:val="lt-LT" w:eastAsia="en-US"/>
              </w:rPr>
              <w:t>14.</w:t>
            </w:r>
          </w:p>
        </w:tc>
        <w:tc>
          <w:tcPr>
            <w:tcW w:w="8930" w:type="dxa"/>
            <w:gridSpan w:val="2"/>
          </w:tcPr>
          <w:p w14:paraId="0F7BBE43" w14:textId="77777777" w:rsidR="00B87D32" w:rsidRPr="0003711E" w:rsidRDefault="00B87D32" w:rsidP="00295AB4">
            <w:pPr>
              <w:rPr>
                <w:rFonts w:eastAsia="Calibri"/>
                <w:b/>
                <w:i/>
                <w:lang w:val="lt-LT" w:eastAsia="en-US"/>
              </w:rPr>
            </w:pPr>
            <w:r w:rsidRPr="0003711E">
              <w:rPr>
                <w:rFonts w:eastAsia="Calibri"/>
                <w:b/>
                <w:i/>
                <w:lang w:val="lt-LT" w:eastAsia="en-US"/>
              </w:rPr>
              <w:t>Kitos aukciono sąlygos</w:t>
            </w:r>
          </w:p>
        </w:tc>
      </w:tr>
      <w:tr w:rsidR="00B87D32" w:rsidRPr="00780784" w14:paraId="21CEFFFE" w14:textId="77777777" w:rsidTr="00295AB4">
        <w:tc>
          <w:tcPr>
            <w:tcW w:w="709" w:type="dxa"/>
          </w:tcPr>
          <w:p w14:paraId="178C1EDE" w14:textId="77777777" w:rsidR="00B87D32" w:rsidRPr="0003711E" w:rsidRDefault="00B87D32" w:rsidP="00295AB4">
            <w:pPr>
              <w:jc w:val="right"/>
              <w:rPr>
                <w:rFonts w:eastAsia="Calibri"/>
                <w:lang w:val="lt-LT" w:eastAsia="en-US"/>
              </w:rPr>
            </w:pPr>
            <w:r w:rsidRPr="0003711E">
              <w:rPr>
                <w:rFonts w:eastAsia="Calibri"/>
                <w:lang w:val="lt-LT" w:eastAsia="en-US"/>
              </w:rPr>
              <w:t>14.1.</w:t>
            </w:r>
          </w:p>
        </w:tc>
        <w:tc>
          <w:tcPr>
            <w:tcW w:w="8930" w:type="dxa"/>
            <w:gridSpan w:val="2"/>
          </w:tcPr>
          <w:p w14:paraId="7588F294" w14:textId="77777777" w:rsidR="00B87D32" w:rsidRPr="0003711E" w:rsidRDefault="00B87D32" w:rsidP="00295AB4">
            <w:pPr>
              <w:jc w:val="both"/>
              <w:rPr>
                <w:rFonts w:eastAsia="Calibri"/>
                <w:lang w:val="lt-LT" w:eastAsia="en-US"/>
              </w:rPr>
            </w:pPr>
            <w:r w:rsidRPr="0003711E">
              <w:rPr>
                <w:rFonts w:eastAsia="Calibri"/>
                <w:lang w:val="lt-LT" w:eastAsia="en-US"/>
              </w:rPr>
              <w:t>Asmenims, kurių neatitikimas aukciono sąlygoms paaiškėja po jų įregistravimo aukciono dalyviais arba jau įvykus aukcionui, bet dar nepasirašius Sutarties, neleidžiama dalyvauti aukcione arba nesudaroma Sutartis.</w:t>
            </w:r>
          </w:p>
        </w:tc>
      </w:tr>
      <w:tr w:rsidR="00B87D32" w:rsidRPr="00780784" w14:paraId="7A3C9C72" w14:textId="77777777" w:rsidTr="00295AB4">
        <w:tc>
          <w:tcPr>
            <w:tcW w:w="709" w:type="dxa"/>
          </w:tcPr>
          <w:p w14:paraId="1D3F803A" w14:textId="77777777" w:rsidR="00B87D32" w:rsidRPr="0003711E" w:rsidRDefault="00B87D32" w:rsidP="00295AB4">
            <w:pPr>
              <w:jc w:val="right"/>
              <w:rPr>
                <w:rFonts w:eastAsia="Calibri"/>
                <w:lang w:val="lt-LT" w:eastAsia="en-US"/>
              </w:rPr>
            </w:pPr>
            <w:r w:rsidRPr="0003711E">
              <w:rPr>
                <w:rFonts w:eastAsia="Calibri"/>
                <w:lang w:val="lt-LT" w:eastAsia="en-US"/>
              </w:rPr>
              <w:t>14.2.</w:t>
            </w:r>
          </w:p>
        </w:tc>
        <w:tc>
          <w:tcPr>
            <w:tcW w:w="8930" w:type="dxa"/>
            <w:gridSpan w:val="2"/>
          </w:tcPr>
          <w:p w14:paraId="2826F974" w14:textId="77777777" w:rsidR="00B87D32" w:rsidRPr="0003711E" w:rsidRDefault="00B87D32" w:rsidP="00295AB4">
            <w:pPr>
              <w:jc w:val="both"/>
              <w:rPr>
                <w:rFonts w:eastAsia="Calibri"/>
                <w:lang w:val="lt-LT" w:eastAsia="en-US"/>
              </w:rPr>
            </w:pPr>
            <w:r w:rsidRPr="0003711E">
              <w:rPr>
                <w:rFonts w:eastAsia="Calibri"/>
                <w:lang w:val="lt-LT" w:eastAsia="en-US"/>
              </w:rPr>
              <w:t xml:space="preserve">Aukciono dalyviams, nepripažintiems aukciono laimėtojais, aukcione nedalyvavusiems asmenims, taip pat asmenims, sumokėjusiems garantinį įnašą, bet neįregistruotiems aukciono dalyviais, 7.2 papunktyje nurodytas garantinis įnašas grąžinamas per 5 darbo dienas nuo aukciono dienos. </w:t>
            </w:r>
          </w:p>
        </w:tc>
      </w:tr>
      <w:tr w:rsidR="00B87D32" w:rsidRPr="00780784" w14:paraId="3ED3F0F2" w14:textId="77777777" w:rsidTr="00295AB4">
        <w:tc>
          <w:tcPr>
            <w:tcW w:w="709" w:type="dxa"/>
          </w:tcPr>
          <w:p w14:paraId="024AC24B" w14:textId="77777777" w:rsidR="00B87D32" w:rsidRPr="0003711E" w:rsidRDefault="00B87D32" w:rsidP="00295AB4">
            <w:pPr>
              <w:jc w:val="right"/>
              <w:rPr>
                <w:rFonts w:eastAsia="Calibri"/>
                <w:lang w:val="lt-LT" w:eastAsia="en-US"/>
              </w:rPr>
            </w:pPr>
            <w:r w:rsidRPr="0003711E">
              <w:rPr>
                <w:rFonts w:eastAsia="Calibri"/>
                <w:lang w:val="lt-LT" w:eastAsia="en-US"/>
              </w:rPr>
              <w:t>14.3.</w:t>
            </w:r>
          </w:p>
        </w:tc>
        <w:tc>
          <w:tcPr>
            <w:tcW w:w="8930" w:type="dxa"/>
            <w:gridSpan w:val="2"/>
          </w:tcPr>
          <w:p w14:paraId="090C7AE9" w14:textId="77777777" w:rsidR="00B87D32" w:rsidRPr="0003711E" w:rsidRDefault="00B87D32" w:rsidP="00295AB4">
            <w:pPr>
              <w:jc w:val="both"/>
              <w:rPr>
                <w:rFonts w:eastAsia="Calibri"/>
                <w:lang w:val="lt-LT" w:eastAsia="en-US"/>
              </w:rPr>
            </w:pPr>
            <w:r w:rsidRPr="0003711E">
              <w:rPr>
                <w:rFonts w:eastAsia="Calibri"/>
                <w:lang w:val="lt-LT" w:eastAsia="en-US"/>
              </w:rPr>
              <w:t>7.1 papunktyje nurodytas aukciono dalyvio registravimo mokestis negrąžinamas ir neįskaitomas į turto pardavimo kainą.</w:t>
            </w:r>
          </w:p>
        </w:tc>
      </w:tr>
    </w:tbl>
    <w:p w14:paraId="63CF5C81" w14:textId="77777777" w:rsidR="00B87D32" w:rsidRPr="009A0205" w:rsidRDefault="00B87D32" w:rsidP="00B87D32">
      <w:pPr>
        <w:autoSpaceDE w:val="0"/>
        <w:autoSpaceDN w:val="0"/>
        <w:adjustRightInd w:val="0"/>
        <w:jc w:val="both"/>
        <w:rPr>
          <w:noProof/>
          <w:color w:val="C00000"/>
          <w:lang w:val="lt-LT" w:eastAsia="en-GB"/>
        </w:rPr>
      </w:pPr>
    </w:p>
    <w:p w14:paraId="251CA14C" w14:textId="77777777" w:rsidR="00B87D32" w:rsidRPr="00A12856" w:rsidRDefault="00B87D32" w:rsidP="00B87D32">
      <w:pPr>
        <w:autoSpaceDE w:val="0"/>
        <w:autoSpaceDN w:val="0"/>
        <w:adjustRightInd w:val="0"/>
        <w:jc w:val="both"/>
        <w:rPr>
          <w:b/>
          <w:lang w:val="pt-PT"/>
        </w:rPr>
      </w:pPr>
    </w:p>
    <w:p w14:paraId="5664B1AE" w14:textId="77777777" w:rsidR="00B87D32" w:rsidRPr="00A12856" w:rsidRDefault="00B87D32" w:rsidP="00B87D32">
      <w:pPr>
        <w:autoSpaceDE w:val="0"/>
        <w:autoSpaceDN w:val="0"/>
        <w:adjustRightInd w:val="0"/>
        <w:jc w:val="both"/>
        <w:rPr>
          <w:b/>
          <w:lang w:val="pt-PT"/>
        </w:rPr>
      </w:pPr>
    </w:p>
    <w:p w14:paraId="70014E94" w14:textId="77777777" w:rsidR="00B87D32" w:rsidRPr="00A12856" w:rsidRDefault="00B87D32" w:rsidP="00B87D32">
      <w:pPr>
        <w:autoSpaceDE w:val="0"/>
        <w:autoSpaceDN w:val="0"/>
        <w:adjustRightInd w:val="0"/>
        <w:jc w:val="both"/>
        <w:rPr>
          <w:b/>
          <w:lang w:val="pt-PT"/>
        </w:rPr>
      </w:pPr>
    </w:p>
    <w:p w14:paraId="7D3072F5" w14:textId="77777777" w:rsidR="00B87D32" w:rsidRPr="00A12856" w:rsidRDefault="00B87D32" w:rsidP="00B87D32">
      <w:pPr>
        <w:autoSpaceDE w:val="0"/>
        <w:autoSpaceDN w:val="0"/>
        <w:adjustRightInd w:val="0"/>
        <w:jc w:val="both"/>
        <w:rPr>
          <w:b/>
          <w:lang w:val="pt-PT"/>
        </w:rPr>
      </w:pPr>
    </w:p>
    <w:p w14:paraId="46B7101F" w14:textId="77777777" w:rsidR="00B87D32" w:rsidRPr="00A12856" w:rsidRDefault="00B87D32" w:rsidP="00B87D32">
      <w:pPr>
        <w:autoSpaceDE w:val="0"/>
        <w:autoSpaceDN w:val="0"/>
        <w:adjustRightInd w:val="0"/>
        <w:jc w:val="both"/>
        <w:rPr>
          <w:b/>
          <w:lang w:val="pt-PT"/>
        </w:rPr>
      </w:pPr>
    </w:p>
    <w:p w14:paraId="77F25D7C" w14:textId="77777777" w:rsidR="00B87D32" w:rsidRPr="00A12856" w:rsidRDefault="00B87D32" w:rsidP="00B87D32">
      <w:pPr>
        <w:autoSpaceDE w:val="0"/>
        <w:autoSpaceDN w:val="0"/>
        <w:adjustRightInd w:val="0"/>
        <w:jc w:val="both"/>
        <w:rPr>
          <w:b/>
          <w:lang w:val="pt-PT"/>
        </w:rPr>
      </w:pPr>
    </w:p>
    <w:p w14:paraId="27F9514A" w14:textId="77777777" w:rsidR="00B87D32" w:rsidRPr="00A12856" w:rsidRDefault="00B87D32" w:rsidP="00B87D32">
      <w:pPr>
        <w:autoSpaceDE w:val="0"/>
        <w:autoSpaceDN w:val="0"/>
        <w:adjustRightInd w:val="0"/>
        <w:jc w:val="both"/>
        <w:rPr>
          <w:b/>
          <w:lang w:val="pt-PT"/>
        </w:rPr>
      </w:pPr>
    </w:p>
    <w:p w14:paraId="22B04572" w14:textId="77777777" w:rsidR="00B87D32" w:rsidRPr="00A12856" w:rsidRDefault="00B87D32" w:rsidP="00B87D32">
      <w:pPr>
        <w:autoSpaceDE w:val="0"/>
        <w:autoSpaceDN w:val="0"/>
        <w:adjustRightInd w:val="0"/>
        <w:jc w:val="both"/>
        <w:rPr>
          <w:b/>
          <w:lang w:val="pt-PT"/>
        </w:rPr>
      </w:pPr>
    </w:p>
    <w:p w14:paraId="5F64FDC7" w14:textId="77777777" w:rsidR="00B87D32" w:rsidRPr="00A12856" w:rsidRDefault="00B87D32" w:rsidP="00B87D32">
      <w:pPr>
        <w:autoSpaceDE w:val="0"/>
        <w:autoSpaceDN w:val="0"/>
        <w:adjustRightInd w:val="0"/>
        <w:jc w:val="both"/>
        <w:rPr>
          <w:b/>
          <w:lang w:val="pt-PT"/>
        </w:rPr>
      </w:pPr>
    </w:p>
    <w:p w14:paraId="4068B38E" w14:textId="77777777" w:rsidR="00B87D32" w:rsidRPr="00A12856" w:rsidRDefault="00B87D32" w:rsidP="00B87D32">
      <w:pPr>
        <w:autoSpaceDE w:val="0"/>
        <w:autoSpaceDN w:val="0"/>
        <w:adjustRightInd w:val="0"/>
        <w:jc w:val="both"/>
        <w:rPr>
          <w:b/>
          <w:lang w:val="pt-PT"/>
        </w:rPr>
      </w:pPr>
    </w:p>
    <w:p w14:paraId="0BBD1685" w14:textId="77777777" w:rsidR="00B87D32" w:rsidRPr="00A12856" w:rsidRDefault="00B87D32" w:rsidP="00B87D32">
      <w:pPr>
        <w:autoSpaceDE w:val="0"/>
        <w:autoSpaceDN w:val="0"/>
        <w:adjustRightInd w:val="0"/>
        <w:jc w:val="both"/>
        <w:rPr>
          <w:b/>
          <w:lang w:val="pt-PT"/>
        </w:rPr>
      </w:pPr>
    </w:p>
    <w:p w14:paraId="7015AE2D" w14:textId="77777777" w:rsidR="00B87D32" w:rsidRPr="00A12856" w:rsidRDefault="00B87D32" w:rsidP="00B87D32">
      <w:pPr>
        <w:autoSpaceDE w:val="0"/>
        <w:autoSpaceDN w:val="0"/>
        <w:adjustRightInd w:val="0"/>
        <w:jc w:val="both"/>
        <w:rPr>
          <w:b/>
          <w:lang w:val="pt-PT"/>
        </w:rPr>
      </w:pPr>
    </w:p>
    <w:p w14:paraId="0AC7E797" w14:textId="77777777" w:rsidR="00B87D32" w:rsidRPr="00A12856" w:rsidRDefault="00B87D32" w:rsidP="00B87D32">
      <w:pPr>
        <w:autoSpaceDE w:val="0"/>
        <w:autoSpaceDN w:val="0"/>
        <w:adjustRightInd w:val="0"/>
        <w:jc w:val="both"/>
        <w:rPr>
          <w:b/>
          <w:lang w:val="pt-PT"/>
        </w:rPr>
      </w:pPr>
    </w:p>
    <w:p w14:paraId="320C4D6B" w14:textId="77777777" w:rsidR="00B87D32" w:rsidRPr="00A12856" w:rsidRDefault="00B87D32" w:rsidP="00B87D32">
      <w:pPr>
        <w:autoSpaceDE w:val="0"/>
        <w:autoSpaceDN w:val="0"/>
        <w:adjustRightInd w:val="0"/>
        <w:jc w:val="both"/>
        <w:rPr>
          <w:b/>
          <w:lang w:val="pt-PT"/>
        </w:rPr>
      </w:pPr>
    </w:p>
    <w:p w14:paraId="65CC1713" w14:textId="77777777" w:rsidR="00C0050A" w:rsidRPr="00B87D32" w:rsidRDefault="00C0050A">
      <w:pPr>
        <w:rPr>
          <w:lang w:val="pt-PT"/>
        </w:rPr>
      </w:pPr>
    </w:p>
    <w:sectPr w:rsidR="00C0050A" w:rsidRPr="00B87D3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A47"/>
    <w:rsid w:val="00780784"/>
    <w:rsid w:val="009D0A47"/>
    <w:rsid w:val="00B87D32"/>
    <w:rsid w:val="00C0050A"/>
    <w:rsid w:val="00C76C9D"/>
    <w:rsid w:val="00D464A2"/>
    <w:rsid w:val="00EC187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5CE5E4-541B-4FF8-842D-14AEB1800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87D32"/>
    <w:pPr>
      <w:spacing w:after="0" w:line="240" w:lineRule="auto"/>
    </w:pPr>
    <w:rPr>
      <w:rFonts w:ascii="Times New Roman" w:eastAsia="Times New Roman" w:hAnsi="Times New Roman" w:cs="Times New Roman"/>
      <w:kern w:val="0"/>
      <w:sz w:val="24"/>
      <w:szCs w:val="24"/>
      <w:lang w:val="en-US" w:eastAsia="lt-LT"/>
      <w14:ligatures w14:val="none"/>
    </w:rPr>
  </w:style>
  <w:style w:type="paragraph" w:styleId="Antrat1">
    <w:name w:val="heading 1"/>
    <w:basedOn w:val="prastasis"/>
    <w:next w:val="prastasis"/>
    <w:link w:val="Antrat1Diagrama"/>
    <w:uiPriority w:val="9"/>
    <w:qFormat/>
    <w:rsid w:val="009D0A47"/>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lt-LT" w:eastAsia="en-US"/>
      <w14:ligatures w14:val="standardContextual"/>
    </w:rPr>
  </w:style>
  <w:style w:type="paragraph" w:styleId="Antrat2">
    <w:name w:val="heading 2"/>
    <w:basedOn w:val="prastasis"/>
    <w:next w:val="prastasis"/>
    <w:link w:val="Antrat2Diagrama"/>
    <w:uiPriority w:val="9"/>
    <w:semiHidden/>
    <w:unhideWhenUsed/>
    <w:qFormat/>
    <w:rsid w:val="009D0A47"/>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lang w:val="lt-LT" w:eastAsia="en-US"/>
      <w14:ligatures w14:val="standardContextual"/>
    </w:rPr>
  </w:style>
  <w:style w:type="paragraph" w:styleId="Antrat3">
    <w:name w:val="heading 3"/>
    <w:basedOn w:val="prastasis"/>
    <w:next w:val="prastasis"/>
    <w:link w:val="Antrat3Diagrama"/>
    <w:uiPriority w:val="9"/>
    <w:semiHidden/>
    <w:unhideWhenUsed/>
    <w:qFormat/>
    <w:rsid w:val="009D0A47"/>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lang w:val="lt-LT" w:eastAsia="en-US"/>
      <w14:ligatures w14:val="standardContextual"/>
    </w:rPr>
  </w:style>
  <w:style w:type="paragraph" w:styleId="Antrat4">
    <w:name w:val="heading 4"/>
    <w:basedOn w:val="prastasis"/>
    <w:next w:val="prastasis"/>
    <w:link w:val="Antrat4Diagrama"/>
    <w:uiPriority w:val="9"/>
    <w:semiHidden/>
    <w:unhideWhenUsed/>
    <w:qFormat/>
    <w:rsid w:val="009D0A47"/>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val="lt-LT" w:eastAsia="en-US"/>
      <w14:ligatures w14:val="standardContextual"/>
    </w:rPr>
  </w:style>
  <w:style w:type="paragraph" w:styleId="Antrat5">
    <w:name w:val="heading 5"/>
    <w:basedOn w:val="prastasis"/>
    <w:next w:val="prastasis"/>
    <w:link w:val="Antrat5Diagrama"/>
    <w:uiPriority w:val="9"/>
    <w:semiHidden/>
    <w:unhideWhenUsed/>
    <w:qFormat/>
    <w:rsid w:val="009D0A47"/>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lang w:val="lt-LT" w:eastAsia="en-US"/>
      <w14:ligatures w14:val="standardContextual"/>
    </w:rPr>
  </w:style>
  <w:style w:type="paragraph" w:styleId="Antrat6">
    <w:name w:val="heading 6"/>
    <w:basedOn w:val="prastasis"/>
    <w:next w:val="prastasis"/>
    <w:link w:val="Antrat6Diagrama"/>
    <w:uiPriority w:val="9"/>
    <w:semiHidden/>
    <w:unhideWhenUsed/>
    <w:qFormat/>
    <w:rsid w:val="009D0A47"/>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lt-LT" w:eastAsia="en-US"/>
      <w14:ligatures w14:val="standardContextual"/>
    </w:rPr>
  </w:style>
  <w:style w:type="paragraph" w:styleId="Antrat7">
    <w:name w:val="heading 7"/>
    <w:basedOn w:val="prastasis"/>
    <w:next w:val="prastasis"/>
    <w:link w:val="Antrat7Diagrama"/>
    <w:uiPriority w:val="9"/>
    <w:semiHidden/>
    <w:unhideWhenUsed/>
    <w:qFormat/>
    <w:rsid w:val="009D0A47"/>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lt-LT" w:eastAsia="en-US"/>
      <w14:ligatures w14:val="standardContextual"/>
    </w:rPr>
  </w:style>
  <w:style w:type="paragraph" w:styleId="Antrat8">
    <w:name w:val="heading 8"/>
    <w:basedOn w:val="prastasis"/>
    <w:next w:val="prastasis"/>
    <w:link w:val="Antrat8Diagrama"/>
    <w:uiPriority w:val="9"/>
    <w:semiHidden/>
    <w:unhideWhenUsed/>
    <w:qFormat/>
    <w:rsid w:val="009D0A47"/>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lt-LT" w:eastAsia="en-US"/>
      <w14:ligatures w14:val="standardContextual"/>
    </w:rPr>
  </w:style>
  <w:style w:type="paragraph" w:styleId="Antrat9">
    <w:name w:val="heading 9"/>
    <w:basedOn w:val="prastasis"/>
    <w:next w:val="prastasis"/>
    <w:link w:val="Antrat9Diagrama"/>
    <w:uiPriority w:val="9"/>
    <w:semiHidden/>
    <w:unhideWhenUsed/>
    <w:qFormat/>
    <w:rsid w:val="009D0A47"/>
    <w:pPr>
      <w:keepNext/>
      <w:keepLines/>
      <w:spacing w:line="259" w:lineRule="auto"/>
      <w:outlineLvl w:val="8"/>
    </w:pPr>
    <w:rPr>
      <w:rFonts w:asciiTheme="minorHAnsi" w:eastAsiaTheme="majorEastAsia" w:hAnsiTheme="minorHAnsi" w:cstheme="majorBidi"/>
      <w:color w:val="272727" w:themeColor="text1" w:themeTint="D8"/>
      <w:kern w:val="2"/>
      <w:sz w:val="22"/>
      <w:szCs w:val="22"/>
      <w:lang w:val="lt-LT"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D0A47"/>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9D0A47"/>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9D0A47"/>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9D0A47"/>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9D0A47"/>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9D0A4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D0A4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D0A4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D0A4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D0A47"/>
    <w:pPr>
      <w:spacing w:after="80"/>
      <w:contextualSpacing/>
    </w:pPr>
    <w:rPr>
      <w:rFonts w:asciiTheme="majorHAnsi" w:eastAsiaTheme="majorEastAsia" w:hAnsiTheme="majorHAnsi" w:cstheme="majorBidi"/>
      <w:spacing w:val="-10"/>
      <w:kern w:val="28"/>
      <w:sz w:val="56"/>
      <w:szCs w:val="56"/>
      <w:lang w:val="lt-LT" w:eastAsia="en-US"/>
      <w14:ligatures w14:val="standardContextual"/>
    </w:rPr>
  </w:style>
  <w:style w:type="character" w:customStyle="1" w:styleId="PavadinimasDiagrama">
    <w:name w:val="Pavadinimas Diagrama"/>
    <w:basedOn w:val="Numatytasispastraiposriftas"/>
    <w:link w:val="Pavadinimas"/>
    <w:uiPriority w:val="10"/>
    <w:rsid w:val="009D0A4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D0A47"/>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lt-LT" w:eastAsia="en-US"/>
      <w14:ligatures w14:val="standardContextual"/>
    </w:rPr>
  </w:style>
  <w:style w:type="character" w:customStyle="1" w:styleId="PaantratDiagrama">
    <w:name w:val="Paantraštė Diagrama"/>
    <w:basedOn w:val="Numatytasispastraiposriftas"/>
    <w:link w:val="Paantrat"/>
    <w:uiPriority w:val="11"/>
    <w:rsid w:val="009D0A4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D0A47"/>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lt-LT" w:eastAsia="en-US"/>
      <w14:ligatures w14:val="standardContextual"/>
    </w:rPr>
  </w:style>
  <w:style w:type="character" w:customStyle="1" w:styleId="CitataDiagrama">
    <w:name w:val="Citata Diagrama"/>
    <w:basedOn w:val="Numatytasispastraiposriftas"/>
    <w:link w:val="Citata"/>
    <w:uiPriority w:val="29"/>
    <w:rsid w:val="009D0A47"/>
    <w:rPr>
      <w:i/>
      <w:iCs/>
      <w:color w:val="404040" w:themeColor="text1" w:themeTint="BF"/>
    </w:rPr>
  </w:style>
  <w:style w:type="paragraph" w:styleId="Sraopastraipa">
    <w:name w:val="List Paragraph"/>
    <w:basedOn w:val="prastasis"/>
    <w:uiPriority w:val="34"/>
    <w:qFormat/>
    <w:rsid w:val="009D0A47"/>
    <w:pPr>
      <w:spacing w:after="160" w:line="259" w:lineRule="auto"/>
      <w:ind w:left="720"/>
      <w:contextualSpacing/>
    </w:pPr>
    <w:rPr>
      <w:rFonts w:asciiTheme="minorHAnsi" w:eastAsiaTheme="minorHAnsi" w:hAnsiTheme="minorHAnsi" w:cstheme="minorBidi"/>
      <w:kern w:val="2"/>
      <w:sz w:val="22"/>
      <w:szCs w:val="22"/>
      <w:lang w:val="lt-LT" w:eastAsia="en-US"/>
      <w14:ligatures w14:val="standardContextual"/>
    </w:rPr>
  </w:style>
  <w:style w:type="character" w:styleId="Rykuspabraukimas">
    <w:name w:val="Intense Emphasis"/>
    <w:basedOn w:val="Numatytasispastraiposriftas"/>
    <w:uiPriority w:val="21"/>
    <w:qFormat/>
    <w:rsid w:val="009D0A47"/>
    <w:rPr>
      <w:i/>
      <w:iCs/>
      <w:color w:val="2F5496" w:themeColor="accent1" w:themeShade="BF"/>
    </w:rPr>
  </w:style>
  <w:style w:type="paragraph" w:styleId="Iskirtacitata">
    <w:name w:val="Intense Quote"/>
    <w:basedOn w:val="prastasis"/>
    <w:next w:val="prastasis"/>
    <w:link w:val="IskirtacitataDiagrama"/>
    <w:uiPriority w:val="30"/>
    <w:qFormat/>
    <w:rsid w:val="009D0A47"/>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val="lt-LT" w:eastAsia="en-US"/>
      <w14:ligatures w14:val="standardContextual"/>
    </w:rPr>
  </w:style>
  <w:style w:type="character" w:customStyle="1" w:styleId="IskirtacitataDiagrama">
    <w:name w:val="Išskirta citata Diagrama"/>
    <w:basedOn w:val="Numatytasispastraiposriftas"/>
    <w:link w:val="Iskirtacitata"/>
    <w:uiPriority w:val="30"/>
    <w:rsid w:val="009D0A47"/>
    <w:rPr>
      <w:i/>
      <w:iCs/>
      <w:color w:val="2F5496" w:themeColor="accent1" w:themeShade="BF"/>
    </w:rPr>
  </w:style>
  <w:style w:type="character" w:styleId="Rykinuoroda">
    <w:name w:val="Intense Reference"/>
    <w:basedOn w:val="Numatytasispastraiposriftas"/>
    <w:uiPriority w:val="32"/>
    <w:qFormat/>
    <w:rsid w:val="009D0A47"/>
    <w:rPr>
      <w:b/>
      <w:bCs/>
      <w:smallCaps/>
      <w:color w:val="2F5496" w:themeColor="accent1" w:themeShade="BF"/>
      <w:spacing w:val="5"/>
    </w:rPr>
  </w:style>
  <w:style w:type="character" w:styleId="Hipersaitas">
    <w:name w:val="Hyperlink"/>
    <w:rsid w:val="00B87D3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varzytynes.lt" TargetMode="External"/><Relationship Id="rId5" Type="http://schemas.openxmlformats.org/officeDocument/2006/relationships/hyperlink" Target="mailto:daina.bradauskiene@anyksciai.lt" TargetMode="External"/><Relationship Id="rId4" Type="http://schemas.openxmlformats.org/officeDocument/2006/relationships/hyperlink" Target="http://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6021</Words>
  <Characters>3432</Characters>
  <Application>Microsoft Office Word</Application>
  <DocSecurity>0</DocSecurity>
  <Lines>28</Lines>
  <Paragraphs>18</Paragraphs>
  <ScaleCrop>false</ScaleCrop>
  <Company/>
  <LinksUpToDate>false</LinksUpToDate>
  <CharactersWithSpaces>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Daina Bradauskiene</dc:creator>
  <cp:keywords/>
  <dc:description/>
  <cp:lastModifiedBy>Daina Bradauskiene</cp:lastModifiedBy>
  <cp:revision>3</cp:revision>
  <dcterms:created xsi:type="dcterms:W3CDTF">2026-08-19T07:05:00Z</dcterms:created>
  <dcterms:modified xsi:type="dcterms:W3CDTF">2026-09-17T08:00:00Z</dcterms:modified>
</cp:coreProperties>
</file>